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31F"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CE731F">
        <w:rPr>
          <w:rFonts w:ascii="Times New Roman" w:hAnsi="Times New Roman" w:cs="Times New Roman"/>
          <w:sz w:val="24"/>
          <w:szCs w:val="24"/>
        </w:rPr>
        <w:t>Návrh smernice č</w:t>
      </w:r>
      <w:r w:rsidRPr="0018004F">
        <w:rPr>
          <w:rFonts w:ascii="Times New Roman" w:hAnsi="Times New Roman" w:cs="Times New Roman"/>
          <w:sz w:val="24"/>
          <w:szCs w:val="24"/>
        </w:rPr>
        <w:t>. 1/2016 Vyvesený na úradnej tabuli obce: 28.04.2016</w:t>
      </w:r>
    </w:p>
    <w:p w:rsidR="00CE731F"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Dátum začiatku lehoty na pripomienkové konanie: 28.04.2016</w:t>
      </w:r>
    </w:p>
    <w:p w:rsidR="00CE731F"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Dátum ukončenia pripomienkovaného konania: .13.05.2016</w:t>
      </w:r>
    </w:p>
    <w:p w:rsidR="00CE731F"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Vyhodnotenie pripomienok k návrhu smernice č. 01 2016: 30.05.2016 </w:t>
      </w:r>
    </w:p>
    <w:p w:rsidR="00CE731F"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Smernica č. 01/ 2016 schválená na rokovaní obecného zastupiteľstva: 17..06.2016</w:t>
      </w:r>
    </w:p>
    <w:p w:rsidR="00CE731F"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Vyhlásené vyvesením na úradnej tabuli obce : 1</w:t>
      </w:r>
      <w:r w:rsidR="00572C41">
        <w:rPr>
          <w:rFonts w:ascii="Times New Roman" w:hAnsi="Times New Roman" w:cs="Times New Roman"/>
          <w:sz w:val="24"/>
          <w:szCs w:val="24"/>
        </w:rPr>
        <w:t>8</w:t>
      </w:r>
      <w:r w:rsidRPr="0018004F">
        <w:rPr>
          <w:rFonts w:ascii="Times New Roman" w:hAnsi="Times New Roman" w:cs="Times New Roman"/>
          <w:sz w:val="24"/>
          <w:szCs w:val="24"/>
        </w:rPr>
        <w:t>.06.2016</w:t>
      </w:r>
    </w:p>
    <w:p w:rsidR="00CE731F"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Smernica nadobúda účinnosť dňa: 0</w:t>
      </w:r>
      <w:r w:rsidR="00AC7D61" w:rsidRPr="0018004F">
        <w:rPr>
          <w:rFonts w:ascii="Times New Roman" w:hAnsi="Times New Roman" w:cs="Times New Roman"/>
          <w:sz w:val="24"/>
          <w:szCs w:val="24"/>
        </w:rPr>
        <w:t>4</w:t>
      </w:r>
      <w:r w:rsidRPr="0018004F">
        <w:rPr>
          <w:rFonts w:ascii="Times New Roman" w:hAnsi="Times New Roman" w:cs="Times New Roman"/>
          <w:sz w:val="24"/>
          <w:szCs w:val="24"/>
        </w:rPr>
        <w:t>.</w:t>
      </w:r>
      <w:r w:rsidR="00AC7D61" w:rsidRPr="0018004F">
        <w:rPr>
          <w:rFonts w:ascii="Times New Roman" w:hAnsi="Times New Roman" w:cs="Times New Roman"/>
          <w:sz w:val="24"/>
          <w:szCs w:val="24"/>
        </w:rPr>
        <w:t>07</w:t>
      </w:r>
      <w:r w:rsidRPr="0018004F">
        <w:rPr>
          <w:rFonts w:ascii="Times New Roman" w:hAnsi="Times New Roman" w:cs="Times New Roman"/>
          <w:sz w:val="24"/>
          <w:szCs w:val="24"/>
        </w:rPr>
        <w:t>.201</w:t>
      </w:r>
      <w:r w:rsidR="00AC7D61" w:rsidRPr="0018004F">
        <w:rPr>
          <w:rFonts w:ascii="Times New Roman" w:hAnsi="Times New Roman" w:cs="Times New Roman"/>
          <w:sz w:val="24"/>
          <w:szCs w:val="24"/>
        </w:rPr>
        <w:t>6</w:t>
      </w:r>
    </w:p>
    <w:p w:rsidR="00541883" w:rsidRPr="0018004F" w:rsidRDefault="00541883"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CE731F" w:rsidRPr="0018004F" w:rsidRDefault="00CE731F" w:rsidP="0018004F">
      <w:pPr>
        <w:autoSpaceDE w:val="0"/>
        <w:autoSpaceDN w:val="0"/>
        <w:adjustRightInd w:val="0"/>
        <w:spacing w:after="0" w:line="360" w:lineRule="auto"/>
        <w:ind w:left="426" w:hanging="426"/>
        <w:jc w:val="right"/>
        <w:rPr>
          <w:rFonts w:ascii="Times New Roman" w:hAnsi="Times New Roman" w:cs="Times New Roman"/>
          <w:sz w:val="24"/>
          <w:szCs w:val="24"/>
        </w:rPr>
      </w:pPr>
    </w:p>
    <w:p w:rsidR="00CE731F" w:rsidRPr="0018004F" w:rsidRDefault="00CE731F" w:rsidP="0018004F">
      <w:pPr>
        <w:autoSpaceDE w:val="0"/>
        <w:autoSpaceDN w:val="0"/>
        <w:adjustRightInd w:val="0"/>
        <w:spacing w:after="0" w:line="360" w:lineRule="auto"/>
        <w:ind w:left="426" w:hanging="426"/>
        <w:jc w:val="right"/>
        <w:rPr>
          <w:rFonts w:ascii="Times New Roman" w:hAnsi="Times New Roman" w:cs="Times New Roman"/>
          <w:sz w:val="24"/>
          <w:szCs w:val="24"/>
        </w:rPr>
      </w:pPr>
    </w:p>
    <w:p w:rsidR="00CE731F" w:rsidRPr="0018004F" w:rsidRDefault="00CE731F" w:rsidP="0018004F">
      <w:pPr>
        <w:autoSpaceDE w:val="0"/>
        <w:autoSpaceDN w:val="0"/>
        <w:adjustRightInd w:val="0"/>
        <w:spacing w:after="0" w:line="360" w:lineRule="auto"/>
        <w:ind w:left="426" w:hanging="426"/>
        <w:jc w:val="center"/>
        <w:rPr>
          <w:rFonts w:ascii="Times New Roman" w:hAnsi="Times New Roman" w:cs="Times New Roman"/>
          <w:b/>
          <w:sz w:val="24"/>
          <w:szCs w:val="24"/>
        </w:rPr>
      </w:pPr>
      <w:r w:rsidRPr="0018004F">
        <w:rPr>
          <w:rFonts w:ascii="Times New Roman" w:hAnsi="Times New Roman" w:cs="Times New Roman"/>
          <w:b/>
          <w:sz w:val="24"/>
          <w:szCs w:val="24"/>
        </w:rPr>
        <w:t>Smernica č.1/ 2016 o postupe zadávania zákaziek podľa zákona č. 25/2006 Z. z. o verejnom obstarávaní a o zmene a doplnení niektorých zákonov pri výbere dodávateľov v podmienkach verejného obstarávateľa obce Gruzovce</w:t>
      </w:r>
    </w:p>
    <w:p w:rsidR="00CE731F"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C7D61" w:rsidRPr="0018004F" w:rsidRDefault="00CE731F" w:rsidP="0018004F">
      <w:pPr>
        <w:autoSpaceDE w:val="0"/>
        <w:autoSpaceDN w:val="0"/>
        <w:adjustRightInd w:val="0"/>
        <w:spacing w:after="0" w:line="360" w:lineRule="auto"/>
        <w:ind w:left="426" w:hanging="426"/>
        <w:jc w:val="center"/>
        <w:rPr>
          <w:rFonts w:ascii="Times New Roman" w:hAnsi="Times New Roman" w:cs="Times New Roman"/>
          <w:b/>
          <w:sz w:val="24"/>
          <w:szCs w:val="24"/>
        </w:rPr>
      </w:pPr>
      <w:r w:rsidRPr="0018004F">
        <w:rPr>
          <w:rFonts w:ascii="Times New Roman" w:hAnsi="Times New Roman" w:cs="Times New Roman"/>
          <w:b/>
          <w:sz w:val="24"/>
          <w:szCs w:val="24"/>
        </w:rPr>
        <w:t>Účel smernice</w:t>
      </w:r>
    </w:p>
    <w:p w:rsidR="00AC7D61" w:rsidRPr="0018004F" w:rsidRDefault="00AC7D61" w:rsidP="0018004F">
      <w:pPr>
        <w:autoSpaceDE w:val="0"/>
        <w:autoSpaceDN w:val="0"/>
        <w:adjustRightInd w:val="0"/>
        <w:spacing w:after="0" w:line="360" w:lineRule="auto"/>
        <w:ind w:left="426" w:hanging="426"/>
        <w:jc w:val="center"/>
        <w:rPr>
          <w:rFonts w:ascii="Times New Roman" w:hAnsi="Times New Roman" w:cs="Times New Roman"/>
          <w:b/>
          <w:sz w:val="24"/>
          <w:szCs w:val="24"/>
        </w:rPr>
      </w:pP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Účelom Smernice č. 0</w:t>
      </w:r>
      <w:r w:rsidR="00AC7D61" w:rsidRPr="0018004F">
        <w:rPr>
          <w:rFonts w:ascii="Times New Roman" w:hAnsi="Times New Roman" w:cs="Times New Roman"/>
          <w:sz w:val="24"/>
          <w:szCs w:val="24"/>
        </w:rPr>
        <w:t>1</w:t>
      </w:r>
      <w:r w:rsidRPr="0018004F">
        <w:rPr>
          <w:rFonts w:ascii="Times New Roman" w:hAnsi="Times New Roman" w:cs="Times New Roman"/>
          <w:sz w:val="24"/>
          <w:szCs w:val="24"/>
        </w:rPr>
        <w:t>/201</w:t>
      </w:r>
      <w:r w:rsidR="00AC7D61" w:rsidRPr="0018004F">
        <w:rPr>
          <w:rFonts w:ascii="Times New Roman" w:hAnsi="Times New Roman" w:cs="Times New Roman"/>
          <w:sz w:val="24"/>
          <w:szCs w:val="24"/>
        </w:rPr>
        <w:t>6</w:t>
      </w:r>
      <w:r w:rsidRPr="0018004F">
        <w:rPr>
          <w:rFonts w:ascii="Times New Roman" w:hAnsi="Times New Roman" w:cs="Times New Roman"/>
          <w:sz w:val="24"/>
          <w:szCs w:val="24"/>
        </w:rPr>
        <w:t xml:space="preserve"> (ďalej len „smernica“) je stanovenie postupu zadávania zákaziek na dodanie tovaru, uskutočnenie stavebných prác a poskytnutie služieb, a určenie povinnosti verejného obstarávateľa a určených zamestnancov/externých subjektov pri zabezpečovaní a uskutočňovaní postupov zadávania zákaziek podľa zákona č. 25/2006 Z. z. o verejnom obstarávaní a o zmene a doplnení niektorých zákonov (ďalej len „zákon o verejnom obstarávaní“) a úprava postupov a procesov zadávania zákaziek, ktorých predpokladaná hodnota je nižšia ako finančný limit zodpovedajúci nadlimitnej zákazke alebo podlimitnej zákazke (ďalej len „jednoduchá zákazka“).</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Zadávanie jednoduchých zákaziek nemá zákonom o verejnom obstarávaní upravený proces a pravidlá postupu ich zadávania, preto ich zadávanie upravuje táto smernica.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Verejný obstarávateľ je povinný pri zadávaní jednoduchých zákaziek uplatniť ustanovenie § 9 ods. 9 zákona o verejnom obstarávaní, ktoré deklaruje povinnosť pri zadávaní takýchto zákaziek, ktoré nespĺňajú podmienky § 4 ods. 3 a 4 zákona o verejnom obstarávaní (nie sú nadlimitné ani podlimitné zákazky) postupovať tak, aby náklady vynaložené na obstaranie predmetu jednoduchej zákazky boli primerané jeho kvalite a cene, všetko za dodržania základných princípov verejného obstarávania vo väzbe na ustanovenie § 9 ods. 3 zákona o verejnom obstarávaní.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Smernica je zameraná prednostne na stanovenie postupu a procesu zadávania jednoduchých zákaziek, ktoré sú/nie sú bežne dostupné na trhu, s cieľom zabezpečiť daný postup a </w:t>
      </w:r>
      <w:r w:rsidRPr="0018004F">
        <w:rPr>
          <w:rFonts w:ascii="Times New Roman" w:hAnsi="Times New Roman" w:cs="Times New Roman"/>
          <w:sz w:val="24"/>
          <w:szCs w:val="24"/>
        </w:rPr>
        <w:lastRenderedPageBreak/>
        <w:t xml:space="preserve">proces v súlade s ustanoveniami zákona o verejnom obstarávaní pri dodržaní princípu transparentnosti, nediskriminácie, rovnakého zaobchádzania a princípu efektívnosti a hospodárnosti v podmienkach verejného obstarávateľa obce </w:t>
      </w:r>
      <w:r w:rsidR="00AC7D61" w:rsidRPr="0018004F">
        <w:rPr>
          <w:rFonts w:ascii="Times New Roman" w:hAnsi="Times New Roman" w:cs="Times New Roman"/>
          <w:sz w:val="24"/>
          <w:szCs w:val="24"/>
        </w:rPr>
        <w:t>Gruzovce</w:t>
      </w:r>
      <w:r w:rsidRPr="0018004F">
        <w:rPr>
          <w:rFonts w:ascii="Times New Roman" w:hAnsi="Times New Roman" w:cs="Times New Roman"/>
          <w:sz w:val="24"/>
          <w:szCs w:val="24"/>
        </w:rPr>
        <w:t xml:space="preserve">, </w:t>
      </w:r>
      <w:r w:rsidR="00AC7D61" w:rsidRPr="0018004F">
        <w:rPr>
          <w:rFonts w:ascii="Times New Roman" w:hAnsi="Times New Roman" w:cs="Times New Roman"/>
          <w:sz w:val="24"/>
          <w:szCs w:val="24"/>
        </w:rPr>
        <w:t>Gruzovce č. 1, 067 22 Gruzovce</w:t>
      </w:r>
      <w:r w:rsidRPr="0018004F">
        <w:rPr>
          <w:rFonts w:ascii="Times New Roman" w:hAnsi="Times New Roman" w:cs="Times New Roman"/>
          <w:sz w:val="24"/>
          <w:szCs w:val="24"/>
        </w:rPr>
        <w:t xml:space="preserve">(ďalej len „verejný obstarávateľ“).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Smernica je záväzná pre všetkých zamestnancov verejného obstarávateľa, pre externé subjekty, ktoré budú poverené zabezpečovaním procesov verejného obstarávania ako aj pre iné externé subjekty, ktoré sa akýmkoľvek spôsobom budú podieľať na zabezpečení procesov a postupov zadávania zákaziek podľa zákona o verejnom obstarávaní na základe osobitne uzatvorených dohôd/zmlúv s verejným obstarávateľom, ktorých predmetom je zabezpečenie zadávania zákaziek v mene/a alebo v prospech verejného obstarávateľa.</w:t>
      </w:r>
    </w:p>
    <w:p w:rsidR="00AC7D61" w:rsidRPr="0018004F" w:rsidRDefault="00AC7D61"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C7D61" w:rsidRPr="0018004F" w:rsidRDefault="00CE731F" w:rsidP="0018004F">
      <w:pPr>
        <w:autoSpaceDE w:val="0"/>
        <w:autoSpaceDN w:val="0"/>
        <w:adjustRightInd w:val="0"/>
        <w:spacing w:after="0" w:line="360" w:lineRule="auto"/>
        <w:ind w:left="426" w:hanging="426"/>
        <w:jc w:val="center"/>
        <w:rPr>
          <w:rFonts w:ascii="Times New Roman" w:hAnsi="Times New Roman" w:cs="Times New Roman"/>
          <w:b/>
          <w:sz w:val="24"/>
          <w:szCs w:val="24"/>
        </w:rPr>
      </w:pPr>
      <w:r w:rsidRPr="0018004F">
        <w:rPr>
          <w:rFonts w:ascii="Times New Roman" w:hAnsi="Times New Roman" w:cs="Times New Roman"/>
          <w:b/>
          <w:sz w:val="24"/>
          <w:szCs w:val="24"/>
        </w:rPr>
        <w:t>Článok I.</w:t>
      </w:r>
    </w:p>
    <w:p w:rsidR="00AC7D61" w:rsidRPr="0018004F" w:rsidRDefault="00AC7D61"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C7D61" w:rsidRPr="0018004F" w:rsidRDefault="00CE731F" w:rsidP="0018004F">
      <w:pPr>
        <w:autoSpaceDE w:val="0"/>
        <w:autoSpaceDN w:val="0"/>
        <w:adjustRightInd w:val="0"/>
        <w:spacing w:after="0" w:line="360" w:lineRule="auto"/>
        <w:ind w:left="426" w:hanging="426"/>
        <w:jc w:val="center"/>
        <w:rPr>
          <w:rFonts w:ascii="Times New Roman" w:hAnsi="Times New Roman" w:cs="Times New Roman"/>
          <w:b/>
          <w:sz w:val="24"/>
          <w:szCs w:val="24"/>
        </w:rPr>
      </w:pPr>
      <w:r w:rsidRPr="0018004F">
        <w:rPr>
          <w:rFonts w:ascii="Times New Roman" w:hAnsi="Times New Roman" w:cs="Times New Roman"/>
          <w:b/>
          <w:sz w:val="24"/>
          <w:szCs w:val="24"/>
        </w:rPr>
        <w:t>Všeobecné ustanovenia</w:t>
      </w:r>
    </w:p>
    <w:p w:rsidR="00AC7D61" w:rsidRPr="0018004F" w:rsidRDefault="00AC7D61" w:rsidP="0018004F">
      <w:pPr>
        <w:autoSpaceDE w:val="0"/>
        <w:autoSpaceDN w:val="0"/>
        <w:adjustRightInd w:val="0"/>
        <w:spacing w:after="0" w:line="360" w:lineRule="auto"/>
        <w:ind w:left="426" w:hanging="426"/>
        <w:jc w:val="center"/>
        <w:rPr>
          <w:rFonts w:ascii="Times New Roman" w:hAnsi="Times New Roman" w:cs="Times New Roman"/>
          <w:b/>
          <w:sz w:val="24"/>
          <w:szCs w:val="24"/>
        </w:rPr>
      </w:pP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Obec </w:t>
      </w:r>
      <w:r w:rsidR="00AC7D61" w:rsidRPr="0018004F">
        <w:rPr>
          <w:rFonts w:ascii="Times New Roman" w:hAnsi="Times New Roman" w:cs="Times New Roman"/>
          <w:sz w:val="24"/>
          <w:szCs w:val="24"/>
        </w:rPr>
        <w:t xml:space="preserve">Gruzovce, Gruzovce č. 1, 067 22 Gruzovce </w:t>
      </w:r>
      <w:r w:rsidRPr="0018004F">
        <w:rPr>
          <w:rFonts w:ascii="Times New Roman" w:hAnsi="Times New Roman" w:cs="Times New Roman"/>
          <w:sz w:val="24"/>
          <w:szCs w:val="24"/>
        </w:rPr>
        <w:t xml:space="preserve">je podľa § 6 ods.1 písm. b) zákona o verejnom obstarávaní verejným obstarávateľom. Verejný obstarávateľ je povinný pri zadávaní zákaziek postupovať v zmysle § 9 ods. 1 zákona o verejnom obstarávaní podľa jeho ustanovení.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Zákon o verejnom obstarávaní upravuje zadávanie zákaziek na dodanie tovaru, zákaziek na uskutočňovanie stavebných prác, zákaziek na poskytnutie služby, súťaž návrhov ako aj správu vo verejnom obstarávaní.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Verejný obstarávateľ je povinný pri zadávaní zákaziek uplatňovať základné princípy verejného obstarávania, ktorými sú: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transparentnosť,</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rovnaké zaobchádzanie a nediskriminácia uchádzačov/ záujemcov,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princíp efektívnosti a hospodárnosti a podporovať spravodlivú hospodársku súťaž, za dodržiavania ostatných platných právnych predpisov a tejto smernice o verejnom obstarávaní. </w:t>
      </w:r>
    </w:p>
    <w:p w:rsidR="00AC7D61" w:rsidRDefault="00AC7D61"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Pr="0018004F"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C7D61" w:rsidRPr="0018004F" w:rsidRDefault="00CE731F" w:rsidP="0018004F">
      <w:pPr>
        <w:autoSpaceDE w:val="0"/>
        <w:autoSpaceDN w:val="0"/>
        <w:adjustRightInd w:val="0"/>
        <w:spacing w:after="0" w:line="360" w:lineRule="auto"/>
        <w:ind w:left="426" w:hanging="426"/>
        <w:jc w:val="center"/>
        <w:rPr>
          <w:rFonts w:ascii="Times New Roman" w:hAnsi="Times New Roman" w:cs="Times New Roman"/>
          <w:b/>
          <w:sz w:val="24"/>
          <w:szCs w:val="24"/>
        </w:rPr>
      </w:pPr>
      <w:r w:rsidRPr="0018004F">
        <w:rPr>
          <w:rFonts w:ascii="Times New Roman" w:hAnsi="Times New Roman" w:cs="Times New Roman"/>
          <w:b/>
          <w:sz w:val="24"/>
          <w:szCs w:val="24"/>
        </w:rPr>
        <w:t>Článok II.</w:t>
      </w:r>
    </w:p>
    <w:p w:rsidR="00AC7D61" w:rsidRPr="0018004F" w:rsidRDefault="00AC7D61"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C7D61" w:rsidRPr="0018004F" w:rsidRDefault="00CE731F" w:rsidP="0018004F">
      <w:pPr>
        <w:autoSpaceDE w:val="0"/>
        <w:autoSpaceDN w:val="0"/>
        <w:adjustRightInd w:val="0"/>
        <w:spacing w:after="0" w:line="360" w:lineRule="auto"/>
        <w:ind w:left="426" w:hanging="426"/>
        <w:jc w:val="center"/>
        <w:rPr>
          <w:rFonts w:ascii="Times New Roman" w:hAnsi="Times New Roman" w:cs="Times New Roman"/>
          <w:b/>
          <w:sz w:val="24"/>
          <w:szCs w:val="24"/>
        </w:rPr>
      </w:pPr>
      <w:r w:rsidRPr="0018004F">
        <w:rPr>
          <w:rFonts w:ascii="Times New Roman" w:hAnsi="Times New Roman" w:cs="Times New Roman"/>
          <w:b/>
          <w:sz w:val="24"/>
          <w:szCs w:val="24"/>
        </w:rPr>
        <w:t>Definícia základných pojmov</w:t>
      </w:r>
    </w:p>
    <w:p w:rsidR="00AC7D61" w:rsidRPr="0018004F" w:rsidRDefault="00AC7D61" w:rsidP="0018004F">
      <w:pPr>
        <w:autoSpaceDE w:val="0"/>
        <w:autoSpaceDN w:val="0"/>
        <w:adjustRightInd w:val="0"/>
        <w:spacing w:after="0" w:line="360" w:lineRule="auto"/>
        <w:ind w:left="426" w:hanging="426"/>
        <w:jc w:val="center"/>
        <w:rPr>
          <w:rFonts w:ascii="Times New Roman" w:hAnsi="Times New Roman" w:cs="Times New Roman"/>
          <w:b/>
          <w:sz w:val="24"/>
          <w:szCs w:val="24"/>
        </w:rPr>
      </w:pP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Zákazka</w:t>
      </w:r>
      <w:r w:rsidRPr="0018004F">
        <w:rPr>
          <w:rFonts w:ascii="Times New Roman" w:hAnsi="Times New Roman" w:cs="Times New Roman"/>
          <w:sz w:val="24"/>
          <w:szCs w:val="24"/>
        </w:rPr>
        <w:t xml:space="preserve"> (§ 3 zákona o verejnom obstarávaní) - zákazka pre účely zákona o verejnom obstarávaní je zmluva s peňažným plnením uzavretá medzi jedným alebo viacerými verejnými obstarávateľmi alebo obstarávateľmi na jednej strane a jedným alebo viacerými úspešnými uchádzačmi na strane druhej, ktorej predmetom je dodanie tovaru, uskutočnenie stavebných prác alebo poskytnutie služby.</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 xml:space="preserve"> Záujemca</w:t>
      </w:r>
      <w:r w:rsidRPr="0018004F">
        <w:rPr>
          <w:rFonts w:ascii="Times New Roman" w:hAnsi="Times New Roman" w:cs="Times New Roman"/>
          <w:sz w:val="24"/>
          <w:szCs w:val="24"/>
        </w:rPr>
        <w:t xml:space="preserve"> (§13 zákona o verejnom obstarávaní) - záujemca pre účely zákona o verejnom obstarávaní je fyzická osoba, právnická osoba alebo skupina takých osôb, ktorá na trhu dodáva tovar, uskutočňuje stavebné práce, alebo poskytuje službu a má záujem o účasť vo verejnom obstarávaní. Záujem je možno prejaviť podaním žiadosti o účasť, ktorou je aj predloženie dokladov preukazujúcich splnenie podmienok účasti v užšej súťaži, v rokovacom konaní so zverejnením, v súťažnom dialógu, alebo požiadaním si o doručenie súťažných podkladov, alebo iným úkonom z ktorého je zrejmé, že záujemca prejavil záujem účasti vo verejnom obstarávaní.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 xml:space="preserve">Uchádzač </w:t>
      </w:r>
      <w:r w:rsidRPr="0018004F">
        <w:rPr>
          <w:rFonts w:ascii="Times New Roman" w:hAnsi="Times New Roman" w:cs="Times New Roman"/>
          <w:sz w:val="24"/>
          <w:szCs w:val="24"/>
        </w:rPr>
        <w:t>(§ 12 zákona o verejnom obstarávaní) - Uchádzač pre účely zákona o verejnom obstarávaní</w:t>
      </w:r>
      <w:r w:rsidR="00AC7D61" w:rsidRPr="0018004F">
        <w:rPr>
          <w:rFonts w:ascii="Times New Roman" w:hAnsi="Times New Roman" w:cs="Times New Roman"/>
          <w:sz w:val="24"/>
          <w:szCs w:val="24"/>
        </w:rPr>
        <w:t xml:space="preserve"> </w:t>
      </w:r>
      <w:r w:rsidRPr="0018004F">
        <w:rPr>
          <w:rFonts w:ascii="Times New Roman" w:hAnsi="Times New Roman" w:cs="Times New Roman"/>
          <w:sz w:val="24"/>
          <w:szCs w:val="24"/>
        </w:rPr>
        <w:t xml:space="preserve">je fyzická osoba, právnická osoba alebo skupina takých osôb, ktorá na trhu dodáva tovar, uskutočňuje stavebné práce, alebo poskytuje službu a predložila ponuku.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Predpokladaná hodnota zákazky</w:t>
      </w:r>
      <w:r w:rsidRPr="0018004F">
        <w:rPr>
          <w:rFonts w:ascii="Times New Roman" w:hAnsi="Times New Roman" w:cs="Times New Roman"/>
          <w:sz w:val="24"/>
          <w:szCs w:val="24"/>
        </w:rPr>
        <w:t>- pravidlá výpočtu (§ 5 zákona o verejnom obstarávaní) - Predpokladaná hodnota zákazky pre účely zákona o verejnom obstarávaní sa určuje ako c</w:t>
      </w:r>
      <w:r w:rsidR="00AC7D61" w:rsidRPr="0018004F">
        <w:rPr>
          <w:rFonts w:ascii="Times New Roman" w:hAnsi="Times New Roman" w:cs="Times New Roman"/>
          <w:sz w:val="24"/>
          <w:szCs w:val="24"/>
        </w:rPr>
        <w:t>ena bez dane z pridanej hodnoty.</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 xml:space="preserve"> Do predpokladanej hodnoty zákazky sa zahŕňa:</w:t>
      </w:r>
      <w:r w:rsidRPr="0018004F">
        <w:rPr>
          <w:rFonts w:ascii="Times New Roman" w:hAnsi="Times New Roman" w:cs="Times New Roman"/>
          <w:sz w:val="24"/>
          <w:szCs w:val="24"/>
        </w:rPr>
        <w:t xml:space="preserve">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o hodnota opakovaných plnení, ak sa plánujú zabezpečovať,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o všetky formy opcií a všetky prípadne predĺženia zmluvy,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o ceny a odmeny pre účastníkov súťaže návrhov,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o predpokladaná hodnota zákazky tovaru, služieb alebo stavebných prác, ktoré tvoria predmet zákazky,</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predpokladaná hodnota zákazky sa vyjadruje číselne, ak nie je možné určiť predpokladanú hodnotu zákazky, určí sa finančný limit podľa § 4 zákona o verejnom obstarávaní zodpovedajúci predmetnej zákazke,</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predpokladaná hodnota zákazky musí byť vyjadrená číselne vždy, ak sa bude uplatňovať inštitút zábezpeky a ak sa uplatnia vo väzbe na predpokladanú hodnotu zákazky </w:t>
      </w:r>
      <w:r w:rsidRPr="0018004F">
        <w:rPr>
          <w:rFonts w:ascii="Times New Roman" w:hAnsi="Times New Roman" w:cs="Times New Roman"/>
          <w:sz w:val="24"/>
          <w:szCs w:val="24"/>
        </w:rPr>
        <w:lastRenderedPageBreak/>
        <w:t xml:space="preserve">podmienky účasti týkajúce sa preukazovanie ekonomického a finančného postavenia alebo technickej alebo odbornej spôsobilosti,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určenie predpokladanej hodnoty zákazky lízingu, kúpy tovaru na splátky alebo plnenia opakujúceho sa, spôsob jej určenia sa uplatní podľa § 5 ods. 6 a 7 zákona o verejnom obstarávaní.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Verejný obstarávateľ určí predpokladanú hodnotu zákazky na základe informácií o cenách za rovnaký alebo podobný predmet zákazky, ktorý bol plnený v predchádzajúcom období alebo na základe prieskumu trhu určeným pre výpočet a stanovenie predpokladanej hodnoty zákazky. Výsledky prieskumu trhu sú podkladom pre výpočet a stanovenie predpokladanej hodnoty zákazky konkrétneho obstarávaného predmetu zákazky.</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Pri zadávaní zákazky na uskutočnenie stavebných prác bude určená predpokladaná hodnota zákazky projektantom - autorom projektu, ktorá bude podľa potreby aktualizovaná v čase zadávania zákazky.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Pri určovaní predpokladanej hodnoty zákazky sa zohľadnia potreby verejného obstarávania, plán verejného obstarávania a schválený rozpočet verejného obstarávateľa.</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Za určenie predpokladanej hodnoty zákazky, ktorá tvorí podklad pre výber postupu zadávania zákazky vo väzbe na určený finančný limit zodpovedá verejný obstarávateľ.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Rámcová dohoda</w:t>
      </w:r>
      <w:r w:rsidRPr="0018004F">
        <w:rPr>
          <w:rFonts w:ascii="Times New Roman" w:hAnsi="Times New Roman" w:cs="Times New Roman"/>
          <w:sz w:val="24"/>
          <w:szCs w:val="24"/>
        </w:rPr>
        <w:t xml:space="preserve"> (§ 11 zákona o verejnom obstarávaní) </w:t>
      </w:r>
    </w:p>
    <w:p w:rsidR="00AC7D61"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 rámcová dohoda</w:t>
      </w:r>
      <w:r w:rsidRPr="0018004F">
        <w:rPr>
          <w:rFonts w:ascii="Times New Roman" w:hAnsi="Times New Roman" w:cs="Times New Roman"/>
          <w:sz w:val="24"/>
          <w:szCs w:val="24"/>
        </w:rPr>
        <w:t xml:space="preserve"> pre účely zákona o verejnom obstarávaníje písomná dohoda medzi jedným alebo viacerými verejnými obstarávateľmi na jednej strane a jedným alebo viacerými uchádzačmi na strane druhej. Rámcová dohoda určuje podmienky zadávania zákaziek počas jej platnosti, najmä čo sa týka ceny a predpokladaného množstva predmetu zákazky,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w:t>
      </w:r>
      <w:r w:rsidRPr="0018004F">
        <w:rPr>
          <w:rFonts w:ascii="Times New Roman" w:hAnsi="Times New Roman" w:cs="Times New Roman"/>
          <w:b/>
          <w:sz w:val="24"/>
          <w:szCs w:val="24"/>
        </w:rPr>
        <w:t>na základe priameho rokovacieho konania</w:t>
      </w:r>
      <w:r w:rsidRPr="0018004F">
        <w:rPr>
          <w:rFonts w:ascii="Times New Roman" w:hAnsi="Times New Roman" w:cs="Times New Roman"/>
          <w:sz w:val="24"/>
          <w:szCs w:val="24"/>
        </w:rPr>
        <w:t xml:space="preserve"> nie je možné uzavretie rámcovej dohody (§24 ods. 6 zákona o verejnom obstarávaní),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 rámcová dohoda</w:t>
      </w:r>
      <w:r w:rsidRPr="0018004F">
        <w:rPr>
          <w:rFonts w:ascii="Times New Roman" w:hAnsi="Times New Roman" w:cs="Times New Roman"/>
          <w:sz w:val="24"/>
          <w:szCs w:val="24"/>
        </w:rPr>
        <w:t>, ako aj zmluva s opakovaným plnením spočívajúcom v dodaní tovaru musí obsahovať okrem iných zmluvných podmienok dojednanie zmluvných strán vo vzťahu k určeniu ceny tovaru alebo služieb pre každé opakované plnenie, podľa ktorého sú zmluvné strany počas trvania rámcovej dohody alebo zmluvy povinné určovať cenu tovaru s ohľadom na vývoj cien porovnateľných tovarov na relevantnom trhu, všetko podľa § 10b zákona o verejnom obstarávaní. Ďalšou nevyhnutnou náležitosťou rámcovej dohody, alebo zmluvy je dojednanie možnosti podania výpovede zo strany verejného obstarávateľa v určenej lehote, ktorá nesmie byť dlhšia, než tri mesiace, ak dodávateľ nie je schopný dodať alebo nedodá plnenie za cenu, určenú podľa vyššie uvedeného</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lastRenderedPageBreak/>
        <w:t xml:space="preserve"> - výsledkom verejného obstarávania zadávania zákazky s využitím elektronického trhoviska môže byť uzavretie rámcovej dohody, najviac však na 12 mesiacov</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 xml:space="preserve"> Elektronická aukcia</w:t>
      </w:r>
      <w:r w:rsidRPr="0018004F">
        <w:rPr>
          <w:rFonts w:ascii="Times New Roman" w:hAnsi="Times New Roman" w:cs="Times New Roman"/>
          <w:sz w:val="24"/>
          <w:szCs w:val="24"/>
        </w:rPr>
        <w:t xml:space="preserve"> (§ 43 zákona o verejnom obstarávaní)</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a) elektronická aukcia pre účely zákona o verejnom obstarávaní je opakujúci sa proces, ktorý využíva elektronické zariadenia na predkladanie: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nových cien upravených smerom nadol,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nových cien upravených smerom nadol a nových hodnôt, ktoré sa týkajú určitých prvkov ponúk,</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b) verejný obstarávateľ je povinný podľa § 43 ods. 3 zákona o verejnom obstarávaní použiť elektronickú aukciu vo verejnej súťaži, v užšej súťaží, rokovacom konaní so zverejnením a pri zadávaní podlimitnej zákazky podľa § 100 zákona o verejnom obstarávaní vždy, ak predmetom zákazky je tovar bežne dostupný na trhu.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Súťažné podklady</w:t>
      </w:r>
      <w:r w:rsidRPr="0018004F">
        <w:rPr>
          <w:rFonts w:ascii="Times New Roman" w:hAnsi="Times New Roman" w:cs="Times New Roman"/>
          <w:sz w:val="24"/>
          <w:szCs w:val="24"/>
        </w:rPr>
        <w:t xml:space="preserve"> (§ 34 zákona o verejnom obstarávaní)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a) pre účely zákona o verejnom obstarávaní súťažné podklady sú písomné, grafické alebo iné podklady obsahujúce vymedzenie predmetu zákazky,</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b) súťažné podklady sú jedným z najdôležitejších dokumentov vo verejnom obstarávaní a ich obsah povinný ako aj odporúčajúci je uvedený v § 34 zákona o verejnom obstarávaní.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Dodatok k zmluve</w:t>
      </w:r>
      <w:r w:rsidRPr="0018004F">
        <w:rPr>
          <w:rFonts w:ascii="Times New Roman" w:hAnsi="Times New Roman" w:cs="Times New Roman"/>
          <w:sz w:val="24"/>
          <w:szCs w:val="24"/>
        </w:rPr>
        <w:t xml:space="preserve">, uzatváranie dodatkov ( § 10a zákona o verejnom obstarávaní) Je zakázané uzatvoriť dodatok k zmluve, ktorá je výsledkom postupu verejného obstarávania, ak by sa jeho obsahom: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a) menil podstatným spôsobom pôvodný predmet zákazky,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b) dopĺňali alebo menili podstatným spôsobom podmienky, ktoré by v pôvodnom postupe zadávania zákazky umožnili účasť iných záujemcov alebo uchádzačov, alebo ktoré by umožnili prijať inú ponuku ako pôvodne prijatú ponuku, alebo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c) zvyšovala cena plnenia, alebo jeho časti alebo menila ekonomická rovnováha zmluvy v prospech úspešného uchádzača, ak tento zákon neustanovuje inak.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dodatok k zmluve, ktorý by zvyšoval cenu plnenia alebo jeho časti je možné uzatvoriť len za podmienky, ak Rada Úradu pre verejné obstarávanie rozhodne, že nastali také okolnosti, ktoré opodstatňujú a odôvodňujú navýšenie ceny. Rozhodovanie Rady Úradu pre verejné obstarávanie upravuje § 10a zákona o verejnom obstarávaní.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Komisia</w:t>
      </w:r>
      <w:r w:rsidRPr="0018004F">
        <w:rPr>
          <w:rFonts w:ascii="Times New Roman" w:hAnsi="Times New Roman" w:cs="Times New Roman"/>
          <w:sz w:val="24"/>
          <w:szCs w:val="24"/>
        </w:rPr>
        <w:t xml:space="preserve"> (§40 zákona o verejnom obstarávaní) Člen komisie musí mať odborné vzdelanie alebo odbornú prax zodpovedajúcu predmetu zákazky a musí spĺňa podmienky podľa § 40 zákona o verejnom obstarávaní. Členom komisie nesmie byť osoba, ktorá nespĺňa dané podmienky a u ktorej možno mať pochybnosť o jej nezaujatosti vo vzťahu k </w:t>
      </w:r>
      <w:r w:rsidRPr="0018004F">
        <w:rPr>
          <w:rFonts w:ascii="Times New Roman" w:hAnsi="Times New Roman" w:cs="Times New Roman"/>
          <w:sz w:val="24"/>
          <w:szCs w:val="24"/>
        </w:rPr>
        <w:lastRenderedPageBreak/>
        <w:t xml:space="preserve">uchádzačovi alebo záujemcovi.Za člena komisie môže byť menovaná aj osoba, bez práva ponuky vyhodnocovať.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Verejný obstarávateľ</w:t>
      </w:r>
      <w:r w:rsidRPr="0018004F">
        <w:rPr>
          <w:rFonts w:ascii="Times New Roman" w:hAnsi="Times New Roman" w:cs="Times New Roman"/>
          <w:sz w:val="24"/>
          <w:szCs w:val="24"/>
        </w:rPr>
        <w:t xml:space="preserve"> je povinný zriadiť komisiu na vyhodnotenie ponúk: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najmenej 5 člennú pri zadávaní nadlimitnej zákazky na stavebné práce s predpokladanou hodnotou nad 10 mil. eur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najmenej 3 člennú komisiu pri zadávaní ostatných nadlimitných zákaziek</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najmenej 3 člennú komisiu pri zadávaní podlimitných zákaziek s predpokladanou hodnotou zákazky vyššou ako 40 000 eur pri dodaní tovarov a služieb a predpokladanou hodnotou vyššou ako 200 000 eur pri uskutočnení stavebných prác (§ 100 ods. 1 písm. g) zákona o verejnom obstarávaní) Verejný obstarávateľ môže zriadiť komisiu na vyhodnotenie ponúk podlimitných zákaziek s predpokladanou hodnotou zákazky nižšou ako 40 000 eur pri dodaní tovarov a služieb a predpokladanou hodnotou nižšou ako 200 000 eur pri uskutočnení stavebných prác. Verejný obstarávateľ môže zriadiť komisiu na vyhodnotenie ponúkaj, aj pre vyhodnotenie ponúk predložených v rámci zadávania jednoduchých zákaziek, ak to uzná za vhodné. O zriadení komisie na vyhodnocovanie ponúk v postupe zadávania jednoduchých zákaziek rozhodne štatutárny zástupcu verejného obstarávateľa pre každý prípad jedinečne. V prípade, že pre vyhodnotenie ponúk nie je zriadená komisia, vyhodnotenie ponúk vykoná štatutárny zástupca verejného obstarávateľa alebo zamestnanec poverený zabezpečovaním procesu verejného obstarávania, alebo osoba zodpovedná za verejné obstarávanie poverená zabezpečením procesu zadávania danej zákazky (externý subjekt).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Elektronické trhovisko</w:t>
      </w:r>
      <w:r w:rsidRPr="0018004F">
        <w:rPr>
          <w:rFonts w:ascii="Times New Roman" w:hAnsi="Times New Roman" w:cs="Times New Roman"/>
          <w:sz w:val="24"/>
          <w:szCs w:val="24"/>
        </w:rPr>
        <w:t xml:space="preserve"> - zadávanie podlimitných zákaziek bežne dostupných na trhu s využitím elektronického trhoviska (§ 92 zákona o verejnom obstarávaní)</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Elektronické trhovisko (elektronický kontraktačný systém) je informačný systém verejnej správy, ktorý slúži na zabezpečenie ponuky a nákupu tovarov, služieb a stavebných prác bežne dostupných na trhu,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správcom elektronického trhoviska je Ministerstvo vnútra SR,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verejný obstarávateľ je povinný zadávať podlimitné zákazky bežne dostupné na trhu prostredníctvom elektronického trhoviska. Externé subjekty podľa tejto Smernice</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externé subjekty sú právnické alebo fyzické osoby, ktoré na základe platne uzatvorenej dohody/zmluvy povinné v zmysle zmluvných podmienok zabezpečovať proces verejného obstarávania, poskytovať poradenskú alebo konzultačnú činnosť v oblasti verejného obstarávania v prospech verejného obstarávateľa.</w:t>
      </w:r>
    </w:p>
    <w:p w:rsidR="00FE1A3E" w:rsidRPr="0018004F" w:rsidRDefault="00FE1A3E"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Default="00A700E6" w:rsidP="0018004F">
      <w:pPr>
        <w:autoSpaceDE w:val="0"/>
        <w:autoSpaceDN w:val="0"/>
        <w:adjustRightInd w:val="0"/>
        <w:spacing w:after="0" w:line="360" w:lineRule="auto"/>
        <w:ind w:left="426" w:hanging="426"/>
        <w:jc w:val="center"/>
        <w:rPr>
          <w:rFonts w:ascii="Times New Roman" w:hAnsi="Times New Roman" w:cs="Times New Roman"/>
          <w:b/>
          <w:sz w:val="24"/>
          <w:szCs w:val="24"/>
        </w:rPr>
      </w:pPr>
    </w:p>
    <w:p w:rsidR="00A700E6" w:rsidRDefault="00A700E6" w:rsidP="0018004F">
      <w:pPr>
        <w:autoSpaceDE w:val="0"/>
        <w:autoSpaceDN w:val="0"/>
        <w:adjustRightInd w:val="0"/>
        <w:spacing w:after="0" w:line="360" w:lineRule="auto"/>
        <w:ind w:left="426" w:hanging="426"/>
        <w:jc w:val="center"/>
        <w:rPr>
          <w:rFonts w:ascii="Times New Roman" w:hAnsi="Times New Roman" w:cs="Times New Roman"/>
          <w:b/>
          <w:sz w:val="24"/>
          <w:szCs w:val="24"/>
        </w:rPr>
      </w:pPr>
    </w:p>
    <w:p w:rsidR="00FE1A3E" w:rsidRPr="0018004F" w:rsidRDefault="00CE731F" w:rsidP="0018004F">
      <w:pPr>
        <w:autoSpaceDE w:val="0"/>
        <w:autoSpaceDN w:val="0"/>
        <w:adjustRightInd w:val="0"/>
        <w:spacing w:after="0" w:line="360" w:lineRule="auto"/>
        <w:ind w:left="426" w:hanging="426"/>
        <w:jc w:val="center"/>
        <w:rPr>
          <w:rFonts w:ascii="Times New Roman" w:hAnsi="Times New Roman" w:cs="Times New Roman"/>
          <w:b/>
          <w:sz w:val="24"/>
          <w:szCs w:val="24"/>
        </w:rPr>
      </w:pPr>
      <w:r w:rsidRPr="0018004F">
        <w:rPr>
          <w:rFonts w:ascii="Times New Roman" w:hAnsi="Times New Roman" w:cs="Times New Roman"/>
          <w:b/>
          <w:sz w:val="24"/>
          <w:szCs w:val="24"/>
        </w:rPr>
        <w:t>Článok III.</w:t>
      </w:r>
    </w:p>
    <w:p w:rsidR="00FE1A3E" w:rsidRPr="0018004F" w:rsidRDefault="00FE1A3E" w:rsidP="0018004F">
      <w:pPr>
        <w:autoSpaceDE w:val="0"/>
        <w:autoSpaceDN w:val="0"/>
        <w:adjustRightInd w:val="0"/>
        <w:spacing w:after="0" w:line="360" w:lineRule="auto"/>
        <w:ind w:left="426" w:hanging="426"/>
        <w:jc w:val="center"/>
        <w:rPr>
          <w:rFonts w:ascii="Times New Roman" w:hAnsi="Times New Roman" w:cs="Times New Roman"/>
          <w:b/>
          <w:sz w:val="24"/>
          <w:szCs w:val="24"/>
        </w:rPr>
      </w:pPr>
    </w:p>
    <w:p w:rsidR="00FE1A3E" w:rsidRPr="0018004F" w:rsidRDefault="00CE731F" w:rsidP="0018004F">
      <w:pPr>
        <w:autoSpaceDE w:val="0"/>
        <w:autoSpaceDN w:val="0"/>
        <w:adjustRightInd w:val="0"/>
        <w:spacing w:after="0" w:line="360" w:lineRule="auto"/>
        <w:ind w:left="426" w:hanging="426"/>
        <w:jc w:val="center"/>
        <w:rPr>
          <w:rFonts w:ascii="Times New Roman" w:hAnsi="Times New Roman" w:cs="Times New Roman"/>
          <w:b/>
          <w:sz w:val="24"/>
          <w:szCs w:val="24"/>
        </w:rPr>
      </w:pPr>
      <w:r w:rsidRPr="0018004F">
        <w:rPr>
          <w:rFonts w:ascii="Times New Roman" w:hAnsi="Times New Roman" w:cs="Times New Roman"/>
          <w:b/>
          <w:sz w:val="24"/>
          <w:szCs w:val="24"/>
        </w:rPr>
        <w:t>Postupy a procesy verejného obstarávania pri zadávaní nadlimitných a podlimitných zákaziek a finančné limity</w:t>
      </w:r>
    </w:p>
    <w:p w:rsidR="00FE1A3E" w:rsidRPr="0018004F" w:rsidRDefault="00FE1A3E" w:rsidP="0018004F">
      <w:pPr>
        <w:autoSpaceDE w:val="0"/>
        <w:autoSpaceDN w:val="0"/>
        <w:adjustRightInd w:val="0"/>
        <w:spacing w:after="0" w:line="360" w:lineRule="auto"/>
        <w:ind w:left="426" w:hanging="426"/>
        <w:jc w:val="center"/>
        <w:rPr>
          <w:rFonts w:ascii="Times New Roman" w:hAnsi="Times New Roman" w:cs="Times New Roman"/>
          <w:b/>
          <w:sz w:val="24"/>
          <w:szCs w:val="24"/>
        </w:rPr>
      </w:pP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Postupy vo verejnom obstarávaní</w:t>
      </w:r>
      <w:r w:rsidRPr="0018004F">
        <w:rPr>
          <w:rFonts w:ascii="Times New Roman" w:hAnsi="Times New Roman" w:cs="Times New Roman"/>
          <w:sz w:val="24"/>
          <w:szCs w:val="24"/>
        </w:rPr>
        <w:t xml:space="preserve"> (§ 24 zákona o verejnom obstarávaní) pri zadávaní nadlimitných zákaziek sú:</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a) verejná súťaž</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b) užšia súťaž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c) rokovacie konania (rokovacie konanie so zverejnením, priame rokovacie konanie)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d) súťažný dialóg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Konkrétne postupy a procesy pri zadávaní nadlimitných a podlimitných zákaziek upravujú ustanovenia zákona o verejnom obstarávaní a ich použitie pri zadávaní konkrétneho predmetu zákazky je závisle od určenia predpokladanej hodnoty zákazky a od určenia, či sa jedná o zákazku bežne dostupnú na trhu alebo o zákazku, ktorá nie je bežne dostupná na trhu.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Zákazka</w:t>
      </w:r>
      <w:r w:rsidRPr="0018004F">
        <w:rPr>
          <w:rFonts w:ascii="Times New Roman" w:hAnsi="Times New Roman" w:cs="Times New Roman"/>
          <w:sz w:val="24"/>
          <w:szCs w:val="24"/>
        </w:rPr>
        <w:t xml:space="preserve"> vo väzbe na predpokladanú hodnotu zákazky z hľadiska stanoveného finančného limitu podľa zákona o verejnom obstarávaní (§4 zákona o verejnom obstarávaní) je zákazka: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nadlimitná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podlimitná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Nadlimitná zákazka</w:t>
      </w:r>
      <w:r w:rsidRPr="0018004F">
        <w:rPr>
          <w:rFonts w:ascii="Times New Roman" w:hAnsi="Times New Roman" w:cs="Times New Roman"/>
          <w:sz w:val="24"/>
          <w:szCs w:val="24"/>
        </w:rPr>
        <w:t xml:space="preserve"> ( § 4 ods. 2 zákona o verejnom obstarávaní)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nadlimitná zákazka je zákazka, ktorej predpokladaná hodnota je rovná alebo vyššia ako finančný limit, ustanovený všeobecne záväzným právnym predpisom (vyhláška č. 11/2014 Z. z., ktorou sa určujú finančné limity pre nadlimitnú zákazku) vydaným Úradom pre verejné obstarávanie.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Podlimitná zákazka</w:t>
      </w:r>
      <w:r w:rsidRPr="0018004F">
        <w:rPr>
          <w:rFonts w:ascii="Times New Roman" w:hAnsi="Times New Roman" w:cs="Times New Roman"/>
          <w:sz w:val="24"/>
          <w:szCs w:val="24"/>
        </w:rPr>
        <w:t xml:space="preserve"> (§ 4 ods. 3 zákona o verejnom obstarávaní)</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podlimitná zákazka je zákazka, ktorej predpokladaná hodnota je v priebehu kalendárneho roka alebo počas platnosti zmluvy, ak sa zmluva uzatvára na dlhšie obdobie ako jeden kalendárny rok nižšia ako finančný limit určený vyhláškou pre nadlimitné zákazky a jedná sa o zákazku: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a) na dodanie tovaru bežne dostupného na trhu s výnimkou potravín, uskutočnenie stavebných prác alebo poskytnutie služby bežne dostupných na trhu a jej predpokladaná hodnota je rovnaká alebo vyššia ako 1 000 Eur,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lastRenderedPageBreak/>
        <w:t xml:space="preserve">b) ktorá nie je zákazkou podľa písmena a) a jej predpokladaná hodnota je: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1. rovnaká alebo vyššia ako 20 000 Eur, ak ide o zákazku na dodanie tovaru, alebo o zákazku na poskytnutie služby alebo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2. rovnaká alebo vyššia ako 30 000 Eur, ak ide o zákazku na uskutočnenie stavebných prác,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c) na dodanie potravín, ak predpokladaná hodnota zákazky je rovnaká alebo vyššia ako 40 000 Eur. </w:t>
      </w:r>
    </w:p>
    <w:p w:rsidR="00FE1A3E" w:rsidRPr="0018004F" w:rsidRDefault="00FE1A3E"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FE1A3E" w:rsidRPr="0018004F" w:rsidRDefault="00CE731F" w:rsidP="0018004F">
      <w:pPr>
        <w:autoSpaceDE w:val="0"/>
        <w:autoSpaceDN w:val="0"/>
        <w:adjustRightInd w:val="0"/>
        <w:spacing w:after="0" w:line="360" w:lineRule="auto"/>
        <w:ind w:left="426" w:hanging="426"/>
        <w:jc w:val="center"/>
        <w:rPr>
          <w:rFonts w:ascii="Times New Roman" w:hAnsi="Times New Roman" w:cs="Times New Roman"/>
          <w:b/>
          <w:sz w:val="24"/>
          <w:szCs w:val="24"/>
        </w:rPr>
      </w:pPr>
      <w:r w:rsidRPr="0018004F">
        <w:rPr>
          <w:rFonts w:ascii="Times New Roman" w:hAnsi="Times New Roman" w:cs="Times New Roman"/>
          <w:b/>
          <w:sz w:val="24"/>
          <w:szCs w:val="24"/>
        </w:rPr>
        <w:t>Článok IV.</w:t>
      </w:r>
    </w:p>
    <w:p w:rsidR="00FE1A3E" w:rsidRPr="0018004F" w:rsidRDefault="00FE1A3E" w:rsidP="0018004F">
      <w:pPr>
        <w:autoSpaceDE w:val="0"/>
        <w:autoSpaceDN w:val="0"/>
        <w:adjustRightInd w:val="0"/>
        <w:spacing w:after="0" w:line="360" w:lineRule="auto"/>
        <w:ind w:left="426" w:hanging="426"/>
        <w:jc w:val="center"/>
        <w:rPr>
          <w:rFonts w:ascii="Times New Roman" w:hAnsi="Times New Roman" w:cs="Times New Roman"/>
          <w:b/>
          <w:sz w:val="24"/>
          <w:szCs w:val="24"/>
        </w:rPr>
      </w:pP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b/>
          <w:sz w:val="24"/>
          <w:szCs w:val="24"/>
        </w:rPr>
      </w:pPr>
      <w:r w:rsidRPr="0018004F">
        <w:rPr>
          <w:rFonts w:ascii="Times New Roman" w:hAnsi="Times New Roman" w:cs="Times New Roman"/>
          <w:b/>
          <w:sz w:val="24"/>
          <w:szCs w:val="24"/>
        </w:rPr>
        <w:t>Bežná dostupnosť tovarov, služieb alebo stavebných prác na trhu – definícia</w:t>
      </w:r>
    </w:p>
    <w:p w:rsidR="00FE1A3E" w:rsidRPr="0018004F" w:rsidRDefault="00FE1A3E" w:rsidP="0018004F">
      <w:pPr>
        <w:autoSpaceDE w:val="0"/>
        <w:autoSpaceDN w:val="0"/>
        <w:adjustRightInd w:val="0"/>
        <w:spacing w:after="0" w:line="360" w:lineRule="auto"/>
        <w:ind w:left="426" w:hanging="426"/>
        <w:jc w:val="left"/>
        <w:rPr>
          <w:rFonts w:ascii="Times New Roman" w:hAnsi="Times New Roman" w:cs="Times New Roman"/>
          <w:b/>
          <w:sz w:val="24"/>
          <w:szCs w:val="24"/>
        </w:rPr>
      </w:pP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b/>
          <w:sz w:val="24"/>
          <w:szCs w:val="24"/>
        </w:rPr>
        <w:t xml:space="preserve"> Bežne dostupné tovary, stavebné práce alebo služby na trhu</w:t>
      </w:r>
      <w:r w:rsidRPr="0018004F">
        <w:rPr>
          <w:rFonts w:ascii="Times New Roman" w:hAnsi="Times New Roman" w:cs="Times New Roman"/>
          <w:sz w:val="24"/>
          <w:szCs w:val="24"/>
        </w:rPr>
        <w:t xml:space="preserve"> (§ 9b zákona o verejnom obstarávaní) sú pre účely zákona o verejnom obstarávaní také tovary, služby alebo stavebné práce, ktoré: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nie sú vyrábané, poskytované alebo uskutočňované na základe špecifických a pre daný prípad jedinečných požiadaviek,</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sú ponúkané v podobe, v ktorej sú bez väčších úprav ich vlastností alebo prvkov aj dodané, poskytnuté alebo uskutočnené a zároveň sú spravidla v podobe, v akej sú dodávané, poskytované alebo uskutočňované pre verejného obstarávateľa, dodávané, poskytované alebo uskutočňované aj pre spotrebiteľov a iné osoby na trhu,</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sú to najmä tovary, stavebné práce alebo služby, určené na uspokojenie bežných prevádzkových potrieb verejného obstarávateľa,</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sú to najmä tovary a služby spotrebného charakteru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Za určenie a definovanie predmetu zákazky ako zákazky bežne dostupnej na trhu, alebo ako zákazky nie bežne dostupnej na trhu a za stanovenie postupu ich zadávania zodpovedá v celom rozsahu a na svoju zodpovednosť verejný obstarávateľ. Podkladom pre určenie predmetu zákazky ako bežne dostupného, alebo nie bežne dostupného tvorí definovanie predmetu zákazky, jeho technická a funkčná špecifikácia, technické parametre a požiadavky na plnenie predmetu zákazky, ktoré v rámci žiadosti o obstarávanie zabezpečí príslušný zamestnanec ( verejného obstarávateľa/starosta obce ), ktorý o obstarávanie predmetu zákazky žiada.</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Na základe definovania predmetu zákazky, určenia jeho špecifikácie a technických parametrov a funkcionalít, ako aj požiadaviek na plnenie predmetu zákazky, osoba zodpovedná za zabezpečenie procesu verejného obstarávania určí, či predmet zákazky je/nie je bežne dostupný na trhu (s využitím „testu bežnej dostupnosti“) a na základe </w:t>
      </w:r>
      <w:r w:rsidRPr="0018004F">
        <w:rPr>
          <w:rFonts w:ascii="Times New Roman" w:hAnsi="Times New Roman" w:cs="Times New Roman"/>
          <w:sz w:val="24"/>
          <w:szCs w:val="24"/>
        </w:rPr>
        <w:lastRenderedPageBreak/>
        <w:t>zistení a charakteristík určujúcich bežnú dostupnosť na trhu/nie bežnú dostupnosť na trhu určí zákonný postup zadávania danej podlimitnej zákazky s využitím elektronického trhoviska/alebo bez využitia elektronického trhoviska.</w:t>
      </w: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Pr="00A700E6" w:rsidRDefault="00CE731F" w:rsidP="00A700E6">
      <w:pPr>
        <w:autoSpaceDE w:val="0"/>
        <w:autoSpaceDN w:val="0"/>
        <w:adjustRightInd w:val="0"/>
        <w:spacing w:after="0" w:line="360" w:lineRule="auto"/>
        <w:ind w:left="426" w:hanging="426"/>
        <w:jc w:val="center"/>
        <w:rPr>
          <w:rFonts w:ascii="Times New Roman" w:hAnsi="Times New Roman" w:cs="Times New Roman"/>
          <w:b/>
          <w:sz w:val="24"/>
          <w:szCs w:val="24"/>
        </w:rPr>
      </w:pPr>
      <w:r w:rsidRPr="00A700E6">
        <w:rPr>
          <w:rFonts w:ascii="Times New Roman" w:hAnsi="Times New Roman" w:cs="Times New Roman"/>
          <w:b/>
          <w:sz w:val="24"/>
          <w:szCs w:val="24"/>
        </w:rPr>
        <w:t>Článok V.</w:t>
      </w: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Default="00CE731F" w:rsidP="00A700E6">
      <w:pPr>
        <w:autoSpaceDE w:val="0"/>
        <w:autoSpaceDN w:val="0"/>
        <w:adjustRightInd w:val="0"/>
        <w:spacing w:after="0" w:line="360" w:lineRule="auto"/>
        <w:ind w:left="426" w:hanging="426"/>
        <w:jc w:val="center"/>
        <w:rPr>
          <w:rFonts w:ascii="Times New Roman" w:hAnsi="Times New Roman" w:cs="Times New Roman"/>
          <w:b/>
          <w:sz w:val="24"/>
          <w:szCs w:val="24"/>
        </w:rPr>
      </w:pPr>
      <w:r w:rsidRPr="00A700E6">
        <w:rPr>
          <w:rFonts w:ascii="Times New Roman" w:hAnsi="Times New Roman" w:cs="Times New Roman"/>
          <w:b/>
          <w:sz w:val="24"/>
          <w:szCs w:val="24"/>
        </w:rPr>
        <w:t>Zadávanie nadlimitných zákaziek</w:t>
      </w:r>
    </w:p>
    <w:p w:rsidR="00A700E6" w:rsidRPr="00A700E6" w:rsidRDefault="00A700E6" w:rsidP="00A700E6">
      <w:pPr>
        <w:autoSpaceDE w:val="0"/>
        <w:autoSpaceDN w:val="0"/>
        <w:adjustRightInd w:val="0"/>
        <w:spacing w:after="0" w:line="360" w:lineRule="auto"/>
        <w:ind w:left="426" w:hanging="426"/>
        <w:jc w:val="center"/>
        <w:rPr>
          <w:rFonts w:ascii="Times New Roman" w:hAnsi="Times New Roman" w:cs="Times New Roman"/>
          <w:b/>
          <w:sz w:val="24"/>
          <w:szCs w:val="24"/>
        </w:rPr>
      </w:pP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Verejný obstarávateľ zabezpečuje zadávanie nadlimitných zákaziek podľa ustanovení § 22 a nasl. zákona o verejnom obstarávaní. Pri zadávaní nadlimitných zákaziek je verejný obstarávateľ/ním poverený zamestnanec alebo soba poverená zabezpečovaním procesu zadávania nadlimitnej zákazky (externý subjekt) povinný uplatňovať všetky ustanovenia zákona o verejnom obstarávaní a základné princípy verejného obstarávania a podporovať riadnu hospodársku súťaž. </w:t>
      </w: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Default="00CE731F" w:rsidP="00A700E6">
      <w:pPr>
        <w:autoSpaceDE w:val="0"/>
        <w:autoSpaceDN w:val="0"/>
        <w:adjustRightInd w:val="0"/>
        <w:spacing w:after="0" w:line="360" w:lineRule="auto"/>
        <w:ind w:left="426" w:hanging="426"/>
        <w:jc w:val="center"/>
        <w:rPr>
          <w:rFonts w:ascii="Times New Roman" w:hAnsi="Times New Roman" w:cs="Times New Roman"/>
          <w:b/>
          <w:sz w:val="24"/>
          <w:szCs w:val="24"/>
        </w:rPr>
      </w:pPr>
      <w:r w:rsidRPr="00A700E6">
        <w:rPr>
          <w:rFonts w:ascii="Times New Roman" w:hAnsi="Times New Roman" w:cs="Times New Roman"/>
          <w:b/>
          <w:sz w:val="24"/>
          <w:szCs w:val="24"/>
        </w:rPr>
        <w:t>Článok VI.</w:t>
      </w:r>
    </w:p>
    <w:p w:rsidR="00A700E6" w:rsidRPr="00A700E6" w:rsidRDefault="00A700E6" w:rsidP="00A700E6">
      <w:pPr>
        <w:autoSpaceDE w:val="0"/>
        <w:autoSpaceDN w:val="0"/>
        <w:adjustRightInd w:val="0"/>
        <w:spacing w:after="0" w:line="360" w:lineRule="auto"/>
        <w:ind w:left="426" w:hanging="426"/>
        <w:jc w:val="center"/>
        <w:rPr>
          <w:rFonts w:ascii="Times New Roman" w:hAnsi="Times New Roman" w:cs="Times New Roman"/>
          <w:b/>
          <w:sz w:val="24"/>
          <w:szCs w:val="24"/>
        </w:rPr>
      </w:pPr>
    </w:p>
    <w:p w:rsidR="00A700E6" w:rsidRDefault="00CE731F" w:rsidP="00A700E6">
      <w:pPr>
        <w:autoSpaceDE w:val="0"/>
        <w:autoSpaceDN w:val="0"/>
        <w:adjustRightInd w:val="0"/>
        <w:spacing w:after="0" w:line="360" w:lineRule="auto"/>
        <w:ind w:left="426" w:hanging="426"/>
        <w:jc w:val="center"/>
        <w:rPr>
          <w:rFonts w:ascii="Times New Roman" w:hAnsi="Times New Roman" w:cs="Times New Roman"/>
          <w:b/>
          <w:sz w:val="24"/>
          <w:szCs w:val="24"/>
        </w:rPr>
      </w:pPr>
      <w:r w:rsidRPr="00A700E6">
        <w:rPr>
          <w:rFonts w:ascii="Times New Roman" w:hAnsi="Times New Roman" w:cs="Times New Roman"/>
          <w:b/>
          <w:sz w:val="24"/>
          <w:szCs w:val="24"/>
        </w:rPr>
        <w:t>Zadávanie podlimitných zákaziek bežne dostupných na trhu a nie bežne dostupných na trhu</w:t>
      </w:r>
    </w:p>
    <w:p w:rsidR="00A700E6" w:rsidRPr="00A700E6" w:rsidRDefault="00A700E6" w:rsidP="0018004F">
      <w:pPr>
        <w:autoSpaceDE w:val="0"/>
        <w:autoSpaceDN w:val="0"/>
        <w:adjustRightInd w:val="0"/>
        <w:spacing w:after="0" w:line="360" w:lineRule="auto"/>
        <w:ind w:left="426" w:hanging="426"/>
        <w:jc w:val="left"/>
        <w:rPr>
          <w:rFonts w:ascii="Times New Roman" w:hAnsi="Times New Roman" w:cs="Times New Roman"/>
          <w:b/>
          <w:sz w:val="24"/>
          <w:szCs w:val="24"/>
        </w:rPr>
      </w:pP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Pri zadávaní podlimitných zákaziek verejný obstarávateľ:</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a) postupuje podľa § 92 až § 99 zákona o verejnom obstarávaní, ak ide o dodanie tovaru, uskutočnenie stavebných prác alebo poskytnutie služby bežne dostupných na trhu,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b) postupuje podľa § 100 až § 102 zákona o verejnom obstarávaní, ak ide o dodanie tovaru, stavebných prác alebo poskytnutie služby, ktoré nemajú charakter bežne dostupných tovarov, služieb alebo stavebných prác</w:t>
      </w:r>
      <w:r w:rsidR="00A700E6">
        <w:rPr>
          <w:rFonts w:ascii="Times New Roman" w:hAnsi="Times New Roman" w:cs="Times New Roman"/>
          <w:sz w:val="24"/>
          <w:szCs w:val="24"/>
        </w:rPr>
        <w:t>.</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Zadávanie podlimitných zákaziek, ktorých predmetom sú tovary služby alebo stavebné práce bežne dostupné na trhu a ktorých predpokladaná hodnota zákazky je rovná alebo vyššia ako 5 000 Eur, je povinný verejný obstarávateľ zabezpečiť postupom s využitím elektronického trhoviska podľa § 92 až § 99 zákona o verejnom obstarávaní.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Zadávanie podlimitných zákaziek ktoré nie sú bežne dostupné na trhu postupom bez využitia elektronického trhoviska (§ 100 zákona o verejnom obstarávaní)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Zadávanie podlimitných zákaziek bez využitia elektronického trhoviska je postup pre zadávanie zákaziek pokiaľ ide o tovary služby alebo stavebné práce, ktoré nie sú bežne </w:t>
      </w:r>
      <w:r w:rsidRPr="0018004F">
        <w:rPr>
          <w:rFonts w:ascii="Times New Roman" w:hAnsi="Times New Roman" w:cs="Times New Roman"/>
          <w:sz w:val="24"/>
          <w:szCs w:val="24"/>
        </w:rPr>
        <w:lastRenderedPageBreak/>
        <w:t xml:space="preserve">dostupné na trhu a postup ich zadávania upravujú ustanovenia § 100 až § 102 zákona o verejnom obstarávaní.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Verejný obstarávateľ pri zadávaní podlimitných zákaziek bez využitia elektronického trhoviska postupuje podľa prvej časti zákona o verejnom obstarávaní, dodržiava základné princípy verejného obstarávania a ustanovenia §100 až § 102 zákona o verejnom obstarávaní.</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Verejný obstarávateľ je povinný podľa § 21 ods. 2 zákona o verejnom obstarávaní vypracovať správu o každej zákazke a uverejniť ju v profile v rozsahu podľa ods. 2 a 3 citovaného ustanovenia zákona o verejnom obstarávaní a to aj správu o zákazke zadávanej postupom s využitím elektronického trhoviska.</w:t>
      </w: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Pr="00A700E6" w:rsidRDefault="00CE731F" w:rsidP="00A700E6">
      <w:pPr>
        <w:autoSpaceDE w:val="0"/>
        <w:autoSpaceDN w:val="0"/>
        <w:adjustRightInd w:val="0"/>
        <w:spacing w:after="0" w:line="360" w:lineRule="auto"/>
        <w:ind w:left="426" w:hanging="426"/>
        <w:jc w:val="center"/>
        <w:rPr>
          <w:rFonts w:ascii="Times New Roman" w:hAnsi="Times New Roman" w:cs="Times New Roman"/>
          <w:b/>
          <w:sz w:val="24"/>
          <w:szCs w:val="24"/>
        </w:rPr>
      </w:pPr>
      <w:r w:rsidRPr="00A700E6">
        <w:rPr>
          <w:rFonts w:ascii="Times New Roman" w:hAnsi="Times New Roman" w:cs="Times New Roman"/>
          <w:b/>
          <w:sz w:val="24"/>
          <w:szCs w:val="24"/>
        </w:rPr>
        <w:t>Článok VII.</w:t>
      </w: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Default="00CE731F" w:rsidP="00A700E6">
      <w:pPr>
        <w:autoSpaceDE w:val="0"/>
        <w:autoSpaceDN w:val="0"/>
        <w:adjustRightInd w:val="0"/>
        <w:spacing w:after="0" w:line="360" w:lineRule="auto"/>
        <w:ind w:left="426" w:hanging="426"/>
        <w:jc w:val="center"/>
        <w:rPr>
          <w:rFonts w:ascii="Times New Roman" w:hAnsi="Times New Roman" w:cs="Times New Roman"/>
          <w:b/>
          <w:sz w:val="24"/>
          <w:szCs w:val="24"/>
        </w:rPr>
      </w:pPr>
      <w:r w:rsidRPr="00A700E6">
        <w:rPr>
          <w:rFonts w:ascii="Times New Roman" w:hAnsi="Times New Roman" w:cs="Times New Roman"/>
          <w:b/>
          <w:sz w:val="24"/>
          <w:szCs w:val="24"/>
        </w:rPr>
        <w:t>Zadávanie „jednoduchých zákaziek“ - § 9 ods. 9 zákona o verejnom obstarávaní</w:t>
      </w:r>
    </w:p>
    <w:p w:rsidR="00A700E6" w:rsidRPr="00A700E6" w:rsidRDefault="00A700E6" w:rsidP="00A700E6">
      <w:pPr>
        <w:autoSpaceDE w:val="0"/>
        <w:autoSpaceDN w:val="0"/>
        <w:adjustRightInd w:val="0"/>
        <w:spacing w:after="0" w:line="360" w:lineRule="auto"/>
        <w:ind w:left="426" w:hanging="426"/>
        <w:jc w:val="center"/>
        <w:rPr>
          <w:rFonts w:ascii="Times New Roman" w:hAnsi="Times New Roman" w:cs="Times New Roman"/>
          <w:b/>
          <w:sz w:val="24"/>
          <w:szCs w:val="24"/>
        </w:rPr>
      </w:pP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Zadávanie zákaziek s predpokladanou hodnotou nižšou, ako je finančný limit predpokladanej hodnoty nadlimitnej alebo podlimitnej zákazky, ktoré nespĺňajú podmienky podľa § 4 ods. 3 a 4 zákona o verejnom obstarávaní (ďalej len „jednoduché zákazky“), ktorý určuje finančné limity podlimitným zákazkám, nemá zákonom upravený formálny proces ich zadávania. Jednoduché zákazky sú zákazky s predpokladanou hodnotou nižšou ako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- 5 000 eur pri bežne dostupných predmetoch zákaziek na dodanie tovaru, poskytnutie služieb a uskutočnenie stavebných prác (okrem potravín)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- 20 000 eur pri tovaroch (okrem potravín) a službách, ktoré nie sú bežne dostupné na trhu;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- 30 000 eur pri stavebných prácach, ktoré nie sú bežne dostupné,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- 40 000 eur pri potravinách.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Predpokladaná hodnota zákazky pre určenie jednoduchej zákazky sa určuje a vypočítava ako predpokladaná hodnota zákazky v priebehu kalendárneho roka alebo počas platnosti zmluvy, ak sa zmluva uzatvára na dlhšie obdobie ako jeden kalendárny rok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Postup zadávania jednoduchých zákaziek určuje táto smernica nasledovne: </w:t>
      </w:r>
    </w:p>
    <w:p w:rsidR="00FE1A3E" w:rsidRPr="0018004F"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Verejný obstarávateľ postupuje pri zadávaní jednoduchých zákaziek podľa § 9 ods. 9 zákona o verejnom obstarávaní tak, aby vynaložené náklady na obstaranie predmetu zákazky boli primerané jeho kvalite a cene a pri ich zadávaní dodržiava základné princípy verejného obstarávania - princíp transparentnosti, nediskriminácie, rovnakého zaobchádzania a princíp efektívnosti a hospodárnosti.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lastRenderedPageBreak/>
        <w:t xml:space="preserve">Verejný obstarávateľ je povinný v profile verejného obstarávateľa zverejniť raz štvrťročne súhrnnú správu o zadaní jednoduchých zákaziek s hodnotou zadanej zákazky ktorá je rovnaká alebo vyššia ako 1 000 eur.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Pre zabezpečenie procesu obstarávania a pre postupy zadávania jednoduchých zákaziek, ktorých postup zadávania nie je formálne upravený zákonom o verejnom obstarávaní, touto Smernicou určuje verejný obstarávateľ nasledovné postupy a procesy ich zadávania, ktoré zohľadňujú zložitosť zadávaného predmetu jednoduchých zákazky, jeho predpokladanú hodnotu a uplatnenie princípov verejného obstarávania s dôrazom na hospodárnosť a efektívnosť celého postupu zadávania týchto jednoduchých zákaziek,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Verejný obstarávateľ vymedzuje postup a proces zadávania jednoduchých zákaziek určením komodít ktoré tvoria premet zákazky, určením ich finančného limitu a spôsobu zabezpečujúcom výber dodávateľa pri dodržaní základných princípov verejného obstarávania nasledovne: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a) Zadávanie jednoduchých zákaziek na: - dodanie tovarov a na poskytnutie služieb, ktoré nie sú bežne dostupné na trhu a ktorých predpokladaná hodnota je: nižšia ako 20 000 eur bez DPH a vyššia alebo rovná ako 3 000 eur bez DPH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na uskutočnenie stavebných prác, ktoré nie sú bežne dostupné na trhu a ktorých predpokladaná hodnota zákazky je nižšia ako 30 000 eur bez DPH a rovná alebo vyššia ako 5 000 eur bez DPH verejný obstarávateľ zabezpečí formou doručenia písomnej výzvy na predkladanie cenových ponúk minimálne trom vybratým uchádzačom v listinnej forme alebo elektronicky. Z vyhodnotenia cenových ponúk bude spracovaný záznam s uvedením výsledku vyhodnotenia ponúk podľa určeného/ich kritérií a s identifikáciou úspešného uchádzača.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b) Zadávanie jednoduchých zákaziek na: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dodanie tovarov, poskytnutie služieb a uskutočnenie stavebných prác bežne dostupných na trhu, ktorých predpokladaná hodnota je nižšia ako 5 000 eur bez DPH,</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dodanie tovarov a na poskytnutie služieb, ktoré nie sú bežne dostupné</w:t>
      </w:r>
      <w:r w:rsidR="00A700E6">
        <w:rPr>
          <w:rFonts w:ascii="Times New Roman" w:hAnsi="Times New Roman" w:cs="Times New Roman"/>
          <w:sz w:val="24"/>
          <w:szCs w:val="24"/>
        </w:rPr>
        <w:t xml:space="preserve"> </w:t>
      </w:r>
      <w:r w:rsidRPr="0018004F">
        <w:rPr>
          <w:rFonts w:ascii="Times New Roman" w:hAnsi="Times New Roman" w:cs="Times New Roman"/>
          <w:sz w:val="24"/>
          <w:szCs w:val="24"/>
        </w:rPr>
        <w:t xml:space="preserve">na trhu a ktorých predpokladaná hodnota je nižšia ako 3 000 eur bez DPH,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na uskutočnenie stavebných prác, ktoré nie sú bežne dostupné</w:t>
      </w:r>
      <w:r w:rsidR="00A700E6">
        <w:rPr>
          <w:rFonts w:ascii="Times New Roman" w:hAnsi="Times New Roman" w:cs="Times New Roman"/>
          <w:sz w:val="24"/>
          <w:szCs w:val="24"/>
        </w:rPr>
        <w:t xml:space="preserve"> </w:t>
      </w:r>
      <w:r w:rsidRPr="0018004F">
        <w:rPr>
          <w:rFonts w:ascii="Times New Roman" w:hAnsi="Times New Roman" w:cs="Times New Roman"/>
          <w:sz w:val="24"/>
          <w:szCs w:val="24"/>
        </w:rPr>
        <w:t xml:space="preserve">na trhu a ktorých predpokladaná hodnota zákazky je nižšia ako 5 000 eur bez DPH.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Verejný obstarávateľ rozhodne či poverený zamestnanec/osoba/externý subjekt vykoná prieskum trhu, alebo zabezpečí zákazku bez vykonania prieskumu trhu priamym zadaním danej zákazky vybranému uchádzačovi - dodávateľovi.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V prípade, že verejný obstarávate uzná za vhodné, ekonomické, hospodárne a efektívne vykonať prieskum trhu, rozhodne o forme, akou bude prieskum trhu vykonaný. V prípade </w:t>
      </w:r>
      <w:r w:rsidRPr="0018004F">
        <w:rPr>
          <w:rFonts w:ascii="Times New Roman" w:hAnsi="Times New Roman" w:cs="Times New Roman"/>
          <w:sz w:val="24"/>
          <w:szCs w:val="24"/>
        </w:rPr>
        <w:lastRenderedPageBreak/>
        <w:t xml:space="preserve">že sa verejný obstarávateľ rozhodne zadať zákazku priamo vybranému uchádzačovi, zohľadní odbornosť budúceho dodávateľa a efektívnosť a hospodárnosť pri priamom zadaní danej jednoduchej zákazky vo väzbe na kvalitu, zložitosť a cenu predmetu zákazky.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c) Verejný obstarávateľ zadá jednoduché zákazky bez ohľadu na ich finančný limit bez uplatnenia výberu dodávateľa formou výzvy na predkladanie cenových ponúk alebo bez vykonania prieskumu trhu na nasledovné komodity zákaziek za predpokladu, že ich predpokladaná hodnota zákazky zodpovedá jednoduchej zákazke a že sa nejedná o zákazky bežne dostupné na trhu: o</w:t>
      </w:r>
      <w:r w:rsidR="00A700E6">
        <w:rPr>
          <w:rFonts w:ascii="Times New Roman" w:hAnsi="Times New Roman" w:cs="Times New Roman"/>
          <w:sz w:val="24"/>
          <w:szCs w:val="24"/>
        </w:rPr>
        <w:t> </w:t>
      </w:r>
      <w:r w:rsidRPr="0018004F">
        <w:rPr>
          <w:rFonts w:ascii="Times New Roman" w:hAnsi="Times New Roman" w:cs="Times New Roman"/>
          <w:sz w:val="24"/>
          <w:szCs w:val="24"/>
        </w:rPr>
        <w:t>tovary</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pohonné hmoty, mazivá, technické oleje</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kvety, kvetinové dary, vecné dary, určené pre rôzne kultúrne, spoločenské akcie, pre príležitosti životných jubileí a pod.</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vecné ceny, medaily, poháre určené pre rôzne športové podujatia.</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občerstvenie, strava, náklady na predmety nevyhnutné na zabezpečenie športových, kultúrnych a iných spoločenských akcií, ktorých usporiadateľom je verejný obstarávateľ alebo na ktorých usporiadaní sa podieľa,</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potraviny,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reklamné predmety o</w:t>
      </w:r>
      <w:r w:rsidR="00A700E6">
        <w:rPr>
          <w:rFonts w:ascii="Times New Roman" w:hAnsi="Times New Roman" w:cs="Times New Roman"/>
          <w:sz w:val="24"/>
          <w:szCs w:val="24"/>
        </w:rPr>
        <w:t> </w:t>
      </w:r>
      <w:r w:rsidRPr="0018004F">
        <w:rPr>
          <w:rFonts w:ascii="Times New Roman" w:hAnsi="Times New Roman" w:cs="Times New Roman"/>
          <w:sz w:val="24"/>
          <w:szCs w:val="24"/>
        </w:rPr>
        <w:t>služby</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prenájom priestorov a ubytovanie návštev a účastníkov rôznych podujatí</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zabezpečenie dopravy a ubytovania pre zamestnancov na služobné účely,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školenia a konferencie,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stravovacie lístky,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reklama a reklamné služby,</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služby spojené s zabezpečením športových, kultúrnych a iných spoločenských akcií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osvetlenie, ozvučenie na konkrétnu akciu o stavebné práce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drobné stavebné práce, a odstránenie drobných závad havarijného charakteru, o tovary, služby a stavebné práce nevyhnutné na odstránenie mimoriadnej udalosti ktorou je najmä živelná pohroma a iné udalosti ohrozujúce zdravie a životy osôb a spôsobujúce škodu na majetku verejného obstarávateľa.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Verejný obstarávateľ je povinný v zmysle § 9 ods. 9 zákona o verejnom obstarávaní zverejniť v profile raz štvrťročne súhrnnú správu o zákazkách s hodnotou vyššou ako 1 000 eur s uvedením hodnoty zákazky, predmetu zákazky a identifikáciou dodávateľa.</w:t>
      </w: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Pr="00A700E6" w:rsidRDefault="00CE731F" w:rsidP="00A700E6">
      <w:pPr>
        <w:autoSpaceDE w:val="0"/>
        <w:autoSpaceDN w:val="0"/>
        <w:adjustRightInd w:val="0"/>
        <w:spacing w:after="0" w:line="360" w:lineRule="auto"/>
        <w:ind w:left="426" w:hanging="426"/>
        <w:jc w:val="center"/>
        <w:rPr>
          <w:rFonts w:ascii="Times New Roman" w:hAnsi="Times New Roman" w:cs="Times New Roman"/>
          <w:b/>
          <w:sz w:val="24"/>
          <w:szCs w:val="24"/>
        </w:rPr>
      </w:pPr>
      <w:r w:rsidRPr="00A700E6">
        <w:rPr>
          <w:rFonts w:ascii="Times New Roman" w:hAnsi="Times New Roman" w:cs="Times New Roman"/>
          <w:b/>
          <w:sz w:val="24"/>
          <w:szCs w:val="24"/>
        </w:rPr>
        <w:t>Článok VIII.</w:t>
      </w: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Pr="00A700E6" w:rsidRDefault="00CE731F" w:rsidP="00A700E6">
      <w:pPr>
        <w:autoSpaceDE w:val="0"/>
        <w:autoSpaceDN w:val="0"/>
        <w:adjustRightInd w:val="0"/>
        <w:spacing w:after="0" w:line="360" w:lineRule="auto"/>
        <w:ind w:left="426" w:hanging="426"/>
        <w:jc w:val="center"/>
        <w:rPr>
          <w:rFonts w:ascii="Times New Roman" w:hAnsi="Times New Roman" w:cs="Times New Roman"/>
          <w:b/>
          <w:sz w:val="24"/>
          <w:szCs w:val="24"/>
        </w:rPr>
      </w:pPr>
      <w:r w:rsidRPr="00A700E6">
        <w:rPr>
          <w:rFonts w:ascii="Times New Roman" w:hAnsi="Times New Roman" w:cs="Times New Roman"/>
          <w:b/>
          <w:sz w:val="24"/>
          <w:szCs w:val="24"/>
        </w:rPr>
        <w:t>Povinnosti zamestnancov verejného obstarávateľa a externých subjektov</w:t>
      </w: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Zamestnanec verejného obstarávateľa spolu s požiadavkou na obstarávanie konkrétneho predmetu zákazky po odsúhlasení štatutárnym zástupcom verejného obstarávateľa s jeho obstaraním predloží osobe/externý subjekt poverenej zabezpečovať postupy a procesy verejného obstarávania požiadavku na obstaranie predmetu zákazky s uvedením minimálne nasledovných informácií: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opis predmetu zákazky s požadovanými technickými parametrami, funkčnou špecifikáciou - požiadavky na plnenie predmetu zákazky (termín, lehota plnenia, súvisiace plnenia</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montáž, zaškolenie, dovoz na miesto určenia, plnenie po častiach a pod.)</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súhlasu štatutára verejného obstarávateľa s obstarávaním daného predmetu zákazky Osoba/externý subjekt zodpovedná a poverená zabezpečovaním verejného obstarávania bude daný predmet zákazy obstarávať postupmi a procesmi, ktoré určujú ustanovenia zákona o verejnom obstarávaní a táto smernica v spolupráci s osobami, ktoré požadujú daný predmet obstarať a majú v danej oblasti príslušné vzdelanie alebo odbornú prax. </w:t>
      </w: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Pr="00A700E6" w:rsidRDefault="00CE731F" w:rsidP="00A700E6">
      <w:pPr>
        <w:autoSpaceDE w:val="0"/>
        <w:autoSpaceDN w:val="0"/>
        <w:adjustRightInd w:val="0"/>
        <w:spacing w:after="0" w:line="360" w:lineRule="auto"/>
        <w:ind w:left="426" w:hanging="426"/>
        <w:jc w:val="center"/>
        <w:rPr>
          <w:rFonts w:ascii="Times New Roman" w:hAnsi="Times New Roman" w:cs="Times New Roman"/>
          <w:b/>
          <w:sz w:val="24"/>
          <w:szCs w:val="24"/>
        </w:rPr>
      </w:pPr>
      <w:r w:rsidRPr="00A700E6">
        <w:rPr>
          <w:rFonts w:ascii="Times New Roman" w:hAnsi="Times New Roman" w:cs="Times New Roman"/>
          <w:b/>
          <w:sz w:val="24"/>
          <w:szCs w:val="24"/>
        </w:rPr>
        <w:t>Článok IX.</w:t>
      </w: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Pr="00A700E6" w:rsidRDefault="00CE731F" w:rsidP="00A700E6">
      <w:pPr>
        <w:autoSpaceDE w:val="0"/>
        <w:autoSpaceDN w:val="0"/>
        <w:adjustRightInd w:val="0"/>
        <w:spacing w:after="0" w:line="360" w:lineRule="auto"/>
        <w:ind w:left="426" w:hanging="426"/>
        <w:jc w:val="center"/>
        <w:rPr>
          <w:rFonts w:ascii="Times New Roman" w:hAnsi="Times New Roman" w:cs="Times New Roman"/>
          <w:b/>
          <w:sz w:val="24"/>
          <w:szCs w:val="24"/>
        </w:rPr>
      </w:pPr>
      <w:r w:rsidRPr="00A700E6">
        <w:rPr>
          <w:rFonts w:ascii="Times New Roman" w:hAnsi="Times New Roman" w:cs="Times New Roman"/>
          <w:b/>
          <w:sz w:val="24"/>
          <w:szCs w:val="24"/>
        </w:rPr>
        <w:t>Dohľad a kontrola verejného obstarávania</w:t>
      </w: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Dohľad nad verejným obstarávaním a nad dodržiavaním povinnosti verejného obstarávateľa postupovať pri zadávaní zákaziek podľa ustanovení zákona o verejnom obstarávaní vykonáva podľa § 137 zákona o verejnom obstarávaní Úrad pre verejné obstarávanie, ktorý v rámci dohľadu: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rozhoduje o námietkach uchádzačov a záujemcov,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rozhoduje o námietkach podaných orgánom štátnej správy,</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vykonáva kontrolu postupu zadávania nadlimitných a podlimitných zákaziek.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Verejný obstarávateľ /vnútorná kontrola vykonáva kontrolu: </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zadávania jednoduchých zákaziek</w:t>
      </w:r>
    </w:p>
    <w:p w:rsidR="00A700E6" w:rsidRDefault="00CE731F" w:rsidP="0018004F">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 kontrolu nadlimitných a podlimitných zákaziek, po uzavretí zmluvy a to podľa osobitného predpisu Výkonom kontroly a výkonom dohľadu Úradom pre verejné obstarávania a výkonom kontroly vnútorného orgánu verejného obstarávateľa/vnútorného/hlavného </w:t>
      </w:r>
      <w:r w:rsidRPr="0018004F">
        <w:rPr>
          <w:rFonts w:ascii="Times New Roman" w:hAnsi="Times New Roman" w:cs="Times New Roman"/>
          <w:sz w:val="24"/>
          <w:szCs w:val="24"/>
        </w:rPr>
        <w:lastRenderedPageBreak/>
        <w:t>kontrolóra, nie sú dotknuté práva na výkon kontroly vykonávanej inými orgánmi na základe osobitných predpisov.</w:t>
      </w: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Pr="00A700E6" w:rsidRDefault="00CE731F" w:rsidP="00A700E6">
      <w:pPr>
        <w:autoSpaceDE w:val="0"/>
        <w:autoSpaceDN w:val="0"/>
        <w:adjustRightInd w:val="0"/>
        <w:spacing w:after="0" w:line="360" w:lineRule="auto"/>
        <w:ind w:left="426" w:hanging="426"/>
        <w:jc w:val="center"/>
        <w:rPr>
          <w:rFonts w:ascii="Times New Roman" w:hAnsi="Times New Roman" w:cs="Times New Roman"/>
          <w:b/>
          <w:sz w:val="24"/>
          <w:szCs w:val="24"/>
        </w:rPr>
      </w:pPr>
      <w:r w:rsidRPr="00A700E6">
        <w:rPr>
          <w:rFonts w:ascii="Times New Roman" w:hAnsi="Times New Roman" w:cs="Times New Roman"/>
          <w:b/>
          <w:sz w:val="24"/>
          <w:szCs w:val="24"/>
        </w:rPr>
        <w:t>Článok X.</w:t>
      </w:r>
    </w:p>
    <w:p w:rsidR="00A700E6" w:rsidRDefault="00A700E6" w:rsidP="0018004F">
      <w:pPr>
        <w:autoSpaceDE w:val="0"/>
        <w:autoSpaceDN w:val="0"/>
        <w:adjustRightInd w:val="0"/>
        <w:spacing w:after="0" w:line="360" w:lineRule="auto"/>
        <w:ind w:left="426" w:hanging="426"/>
        <w:jc w:val="left"/>
        <w:rPr>
          <w:rFonts w:ascii="Times New Roman" w:hAnsi="Times New Roman" w:cs="Times New Roman"/>
          <w:sz w:val="24"/>
          <w:szCs w:val="24"/>
        </w:rPr>
      </w:pPr>
    </w:p>
    <w:p w:rsidR="00A700E6" w:rsidRDefault="00CE731F" w:rsidP="00A700E6">
      <w:pPr>
        <w:autoSpaceDE w:val="0"/>
        <w:autoSpaceDN w:val="0"/>
        <w:adjustRightInd w:val="0"/>
        <w:spacing w:after="0" w:line="360" w:lineRule="auto"/>
        <w:ind w:left="426" w:hanging="426"/>
        <w:jc w:val="center"/>
        <w:rPr>
          <w:rFonts w:ascii="Times New Roman" w:hAnsi="Times New Roman" w:cs="Times New Roman"/>
          <w:sz w:val="24"/>
          <w:szCs w:val="24"/>
        </w:rPr>
      </w:pPr>
      <w:r w:rsidRPr="00A700E6">
        <w:rPr>
          <w:rFonts w:ascii="Times New Roman" w:hAnsi="Times New Roman" w:cs="Times New Roman"/>
          <w:b/>
          <w:sz w:val="24"/>
          <w:szCs w:val="24"/>
        </w:rPr>
        <w:t>Dodržiavanie zákona verejnom obstarávaní a smernice o verejnom obstarávaní</w:t>
      </w:r>
    </w:p>
    <w:p w:rsidR="00A700E6" w:rsidRDefault="00A700E6" w:rsidP="00A700E6">
      <w:pPr>
        <w:autoSpaceDE w:val="0"/>
        <w:autoSpaceDN w:val="0"/>
        <w:adjustRightInd w:val="0"/>
        <w:spacing w:after="0" w:line="360" w:lineRule="auto"/>
        <w:ind w:left="426" w:hanging="426"/>
        <w:jc w:val="center"/>
        <w:rPr>
          <w:rFonts w:ascii="Times New Roman" w:hAnsi="Times New Roman" w:cs="Times New Roman"/>
          <w:sz w:val="24"/>
          <w:szCs w:val="24"/>
        </w:rPr>
      </w:pPr>
    </w:p>
    <w:p w:rsidR="00E21474" w:rsidRDefault="00CE731F" w:rsidP="00A700E6">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Verejný obstarávateľ a ním poverené osoby/externý subjekt uskutočňujúce verejné obstarávanie sú zodpovedné za dodržiavanie súladu postupu zadávania zákaziek so zákonom o verejnom obstarávaní a s touto smernicou. </w:t>
      </w:r>
    </w:p>
    <w:p w:rsidR="00E21474" w:rsidRDefault="00CE731F" w:rsidP="00A700E6">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Verejný obstarávateľ je povinný zabezpečiť aby sa s touto smernicou mali možnosť oboznámiť všetci zamestnanci a poverené osoby/externý subjekt, ktorých sa verejné obstarávanie týka a ktoré budú v procese zadávania zákaziek vykonávať nevyhnutné úkony. </w:t>
      </w:r>
    </w:p>
    <w:p w:rsidR="00E21474" w:rsidRDefault="00CE731F" w:rsidP="00A700E6">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Verejný obstarávateľ je povinný vyžadovať od zamestnancov a poverených osôb/externý subjekt zabezpečujúcich postupy a procesy verejného obstarávania dodržiavanie súladu postupu zadávania zákaziek so zákonom a s touto smernicou. </w:t>
      </w:r>
    </w:p>
    <w:p w:rsidR="00E21474" w:rsidRDefault="00E21474" w:rsidP="00A700E6">
      <w:pPr>
        <w:autoSpaceDE w:val="0"/>
        <w:autoSpaceDN w:val="0"/>
        <w:adjustRightInd w:val="0"/>
        <w:spacing w:after="0" w:line="360" w:lineRule="auto"/>
        <w:ind w:left="426" w:hanging="426"/>
        <w:jc w:val="left"/>
        <w:rPr>
          <w:rFonts w:ascii="Times New Roman" w:hAnsi="Times New Roman" w:cs="Times New Roman"/>
          <w:sz w:val="24"/>
          <w:szCs w:val="24"/>
        </w:rPr>
      </w:pPr>
    </w:p>
    <w:p w:rsidR="00E21474" w:rsidRDefault="00E21474" w:rsidP="00A700E6">
      <w:pPr>
        <w:autoSpaceDE w:val="0"/>
        <w:autoSpaceDN w:val="0"/>
        <w:adjustRightInd w:val="0"/>
        <w:spacing w:after="0" w:line="360" w:lineRule="auto"/>
        <w:ind w:left="426" w:hanging="426"/>
        <w:jc w:val="left"/>
        <w:rPr>
          <w:rFonts w:ascii="Times New Roman" w:hAnsi="Times New Roman" w:cs="Times New Roman"/>
          <w:sz w:val="24"/>
          <w:szCs w:val="24"/>
        </w:rPr>
      </w:pPr>
    </w:p>
    <w:p w:rsidR="00E21474" w:rsidRPr="00E21474" w:rsidRDefault="00CE731F" w:rsidP="00E21474">
      <w:pPr>
        <w:autoSpaceDE w:val="0"/>
        <w:autoSpaceDN w:val="0"/>
        <w:adjustRightInd w:val="0"/>
        <w:spacing w:after="0" w:line="360" w:lineRule="auto"/>
        <w:ind w:left="426" w:hanging="426"/>
        <w:jc w:val="center"/>
        <w:rPr>
          <w:rFonts w:ascii="Times New Roman" w:hAnsi="Times New Roman" w:cs="Times New Roman"/>
          <w:b/>
          <w:sz w:val="24"/>
          <w:szCs w:val="24"/>
        </w:rPr>
      </w:pPr>
      <w:r w:rsidRPr="00E21474">
        <w:rPr>
          <w:rFonts w:ascii="Times New Roman" w:hAnsi="Times New Roman" w:cs="Times New Roman"/>
          <w:b/>
          <w:sz w:val="24"/>
          <w:szCs w:val="24"/>
        </w:rPr>
        <w:t>ČLÁNOK XI.</w:t>
      </w:r>
    </w:p>
    <w:p w:rsidR="00E21474" w:rsidRDefault="00E21474" w:rsidP="00A700E6">
      <w:pPr>
        <w:autoSpaceDE w:val="0"/>
        <w:autoSpaceDN w:val="0"/>
        <w:adjustRightInd w:val="0"/>
        <w:spacing w:after="0" w:line="360" w:lineRule="auto"/>
        <w:ind w:left="426" w:hanging="426"/>
        <w:jc w:val="left"/>
        <w:rPr>
          <w:rFonts w:ascii="Times New Roman" w:hAnsi="Times New Roman" w:cs="Times New Roman"/>
          <w:sz w:val="24"/>
          <w:szCs w:val="24"/>
        </w:rPr>
      </w:pPr>
    </w:p>
    <w:p w:rsidR="00E21474" w:rsidRPr="00E21474" w:rsidRDefault="00CE731F" w:rsidP="00E21474">
      <w:pPr>
        <w:autoSpaceDE w:val="0"/>
        <w:autoSpaceDN w:val="0"/>
        <w:adjustRightInd w:val="0"/>
        <w:spacing w:after="0" w:line="360" w:lineRule="auto"/>
        <w:ind w:left="426" w:hanging="426"/>
        <w:jc w:val="center"/>
        <w:rPr>
          <w:rFonts w:ascii="Times New Roman" w:hAnsi="Times New Roman" w:cs="Times New Roman"/>
          <w:b/>
          <w:sz w:val="24"/>
          <w:szCs w:val="24"/>
        </w:rPr>
      </w:pPr>
      <w:r w:rsidRPr="00E21474">
        <w:rPr>
          <w:rFonts w:ascii="Times New Roman" w:hAnsi="Times New Roman" w:cs="Times New Roman"/>
          <w:b/>
          <w:sz w:val="24"/>
          <w:szCs w:val="24"/>
        </w:rPr>
        <w:t>Vzorové dokumenty</w:t>
      </w:r>
    </w:p>
    <w:p w:rsidR="00E21474" w:rsidRPr="00E21474" w:rsidRDefault="00E21474" w:rsidP="00E21474">
      <w:pPr>
        <w:autoSpaceDE w:val="0"/>
        <w:autoSpaceDN w:val="0"/>
        <w:adjustRightInd w:val="0"/>
        <w:spacing w:after="0" w:line="360" w:lineRule="auto"/>
        <w:ind w:left="426" w:hanging="426"/>
        <w:jc w:val="center"/>
        <w:rPr>
          <w:rFonts w:ascii="Times New Roman" w:hAnsi="Times New Roman" w:cs="Times New Roman"/>
          <w:b/>
          <w:sz w:val="24"/>
          <w:szCs w:val="24"/>
        </w:rPr>
      </w:pPr>
    </w:p>
    <w:p w:rsidR="00E21474" w:rsidRDefault="00CE731F" w:rsidP="00A700E6">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Prílohou tejto smernice sú vzorové dokumenty nevyhnutné na uskutočnenie procesov zadávania nadlimitných a podlimitných zákaziek a dokumentov, ktoré tvoria podklad pre zadávanie jednoduchých zákaziek postupom podľa § 9 ods. 9 zákona o verejnom obstarávaní a v súlade s tuto Smernicou ako aj iné dokumenty a odklady, ktoré súvisia s verejným obstarávaním. :</w:t>
      </w:r>
    </w:p>
    <w:p w:rsidR="00E21474" w:rsidRDefault="00CE731F" w:rsidP="00A700E6">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Príloha č. 1 - Výzva na predkladanie cenových ponúk </w:t>
      </w:r>
    </w:p>
    <w:p w:rsidR="00E21474" w:rsidRDefault="00CE731F" w:rsidP="00A700E6">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Príloha č. 2 - Záznam z vyhodnotenia cenových ponúk</w:t>
      </w:r>
    </w:p>
    <w:p w:rsidR="00E21474" w:rsidRDefault="00CE731F" w:rsidP="00A700E6">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Príloha č. 3 - Záznam – určenie predpokladanej hodnoty zákazky</w:t>
      </w:r>
    </w:p>
    <w:p w:rsidR="00E21474" w:rsidRDefault="00CE731F" w:rsidP="00A700E6">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Príloha č. 4 - Rozhodnutie o zriadení komisie na vyhodnocovanie ponúk </w:t>
      </w:r>
    </w:p>
    <w:p w:rsidR="00E21474" w:rsidRDefault="00CE731F" w:rsidP="00A700E6">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Príloha č. 5.- Menovanie člena komisie na vyhodnotenie ponúk </w:t>
      </w:r>
    </w:p>
    <w:p w:rsidR="00E21474" w:rsidRDefault="00CE731F" w:rsidP="00A700E6">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Príloha č. 6 - Čestné vyhlásenie členov komisie na vyhodnotenie ponúk </w:t>
      </w:r>
    </w:p>
    <w:p w:rsidR="00E21474" w:rsidRDefault="00CE731F" w:rsidP="00A700E6">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lastRenderedPageBreak/>
        <w:t xml:space="preserve">Príloha č.7 - Vyhlásenie o mlčanlivosti osôb, ktoré sa podieľali na príprave a realizácií procesu verejného obstarávania </w:t>
      </w:r>
    </w:p>
    <w:p w:rsidR="00E21474" w:rsidRDefault="00CE731F" w:rsidP="00A700E6">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Príloha č.8 - Vzor – tabuľka súhrnnej správy vyhotovenej podľa § 9 ods. 9 zákona o verejnom obstarávaní </w:t>
      </w:r>
    </w:p>
    <w:p w:rsidR="00E21474" w:rsidRDefault="00CE731F" w:rsidP="00A700E6">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Príloha č. 9 - Vzor žiadosti o obstaranie predmetu zákazky</w:t>
      </w:r>
    </w:p>
    <w:p w:rsidR="00E21474" w:rsidRDefault="00CE731F" w:rsidP="00A700E6">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Príloha č.10 - Finančné limity/aktuálne </w:t>
      </w:r>
    </w:p>
    <w:p w:rsidR="00E21474" w:rsidRDefault="00CE731F" w:rsidP="00A700E6">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Príloha č.11- Poverenie k zadaniu obchodu formou EKS </w:t>
      </w:r>
    </w:p>
    <w:p w:rsidR="00E21474" w:rsidRDefault="00E21474" w:rsidP="00A700E6">
      <w:pPr>
        <w:autoSpaceDE w:val="0"/>
        <w:autoSpaceDN w:val="0"/>
        <w:adjustRightInd w:val="0"/>
        <w:spacing w:after="0" w:line="360" w:lineRule="auto"/>
        <w:ind w:left="426" w:hanging="426"/>
        <w:jc w:val="left"/>
        <w:rPr>
          <w:rFonts w:ascii="Times New Roman" w:hAnsi="Times New Roman" w:cs="Times New Roman"/>
          <w:sz w:val="24"/>
          <w:szCs w:val="24"/>
        </w:rPr>
      </w:pPr>
    </w:p>
    <w:p w:rsidR="00E21474" w:rsidRPr="00E21474" w:rsidRDefault="00CE731F" w:rsidP="00E21474">
      <w:pPr>
        <w:autoSpaceDE w:val="0"/>
        <w:autoSpaceDN w:val="0"/>
        <w:adjustRightInd w:val="0"/>
        <w:spacing w:after="0" w:line="360" w:lineRule="auto"/>
        <w:ind w:left="426" w:hanging="426"/>
        <w:jc w:val="center"/>
        <w:rPr>
          <w:rFonts w:ascii="Times New Roman" w:hAnsi="Times New Roman" w:cs="Times New Roman"/>
          <w:b/>
          <w:sz w:val="24"/>
          <w:szCs w:val="24"/>
        </w:rPr>
      </w:pPr>
      <w:r w:rsidRPr="00E21474">
        <w:rPr>
          <w:rFonts w:ascii="Times New Roman" w:hAnsi="Times New Roman" w:cs="Times New Roman"/>
          <w:b/>
          <w:sz w:val="24"/>
          <w:szCs w:val="24"/>
        </w:rPr>
        <w:t>ČLÁNOK XII.</w:t>
      </w:r>
    </w:p>
    <w:p w:rsidR="00E21474" w:rsidRDefault="00E21474" w:rsidP="00A700E6">
      <w:pPr>
        <w:autoSpaceDE w:val="0"/>
        <w:autoSpaceDN w:val="0"/>
        <w:adjustRightInd w:val="0"/>
        <w:spacing w:after="0" w:line="360" w:lineRule="auto"/>
        <w:ind w:left="426" w:hanging="426"/>
        <w:jc w:val="left"/>
        <w:rPr>
          <w:rFonts w:ascii="Times New Roman" w:hAnsi="Times New Roman" w:cs="Times New Roman"/>
          <w:sz w:val="24"/>
          <w:szCs w:val="24"/>
        </w:rPr>
      </w:pPr>
    </w:p>
    <w:p w:rsidR="00E21474" w:rsidRPr="00E21474" w:rsidRDefault="00CE731F" w:rsidP="00E21474">
      <w:pPr>
        <w:autoSpaceDE w:val="0"/>
        <w:autoSpaceDN w:val="0"/>
        <w:adjustRightInd w:val="0"/>
        <w:spacing w:after="0" w:line="360" w:lineRule="auto"/>
        <w:ind w:left="426" w:hanging="426"/>
        <w:jc w:val="center"/>
        <w:rPr>
          <w:rFonts w:ascii="Times New Roman" w:hAnsi="Times New Roman" w:cs="Times New Roman"/>
          <w:b/>
          <w:sz w:val="24"/>
          <w:szCs w:val="24"/>
        </w:rPr>
      </w:pPr>
      <w:r w:rsidRPr="00E21474">
        <w:rPr>
          <w:rFonts w:ascii="Times New Roman" w:hAnsi="Times New Roman" w:cs="Times New Roman"/>
          <w:b/>
          <w:sz w:val="24"/>
          <w:szCs w:val="24"/>
        </w:rPr>
        <w:t>Záverečné ustanovenia a účinnosť Smernice</w:t>
      </w:r>
    </w:p>
    <w:p w:rsidR="00E21474" w:rsidRDefault="00E21474" w:rsidP="00A700E6">
      <w:pPr>
        <w:autoSpaceDE w:val="0"/>
        <w:autoSpaceDN w:val="0"/>
        <w:adjustRightInd w:val="0"/>
        <w:spacing w:after="0" w:line="360" w:lineRule="auto"/>
        <w:ind w:left="426" w:hanging="426"/>
        <w:jc w:val="left"/>
        <w:rPr>
          <w:rFonts w:ascii="Times New Roman" w:hAnsi="Times New Roman" w:cs="Times New Roman"/>
          <w:sz w:val="24"/>
          <w:szCs w:val="24"/>
        </w:rPr>
      </w:pPr>
    </w:p>
    <w:p w:rsidR="00E21474" w:rsidRDefault="00CE731F" w:rsidP="00A700E6">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 Verejný obstarávateľ zabezpečí aktualizáciu Smernice vo väzbe na prijaté legislatívne zmeny zákona o verejnom obstarávaní alebo iných právnych predpisov týkajúcich sa postupov zadávania zákaziek. Dňom účinnosti tejto Smernice č.0</w:t>
      </w:r>
      <w:r w:rsidR="00E21474">
        <w:rPr>
          <w:rFonts w:ascii="Times New Roman" w:hAnsi="Times New Roman" w:cs="Times New Roman"/>
          <w:sz w:val="24"/>
          <w:szCs w:val="24"/>
        </w:rPr>
        <w:t>1</w:t>
      </w:r>
      <w:r w:rsidRPr="0018004F">
        <w:rPr>
          <w:rFonts w:ascii="Times New Roman" w:hAnsi="Times New Roman" w:cs="Times New Roman"/>
          <w:sz w:val="24"/>
          <w:szCs w:val="24"/>
        </w:rPr>
        <w:t xml:space="preserve"> 201</w:t>
      </w:r>
      <w:r w:rsidR="00E21474">
        <w:rPr>
          <w:rFonts w:ascii="Times New Roman" w:hAnsi="Times New Roman" w:cs="Times New Roman"/>
          <w:sz w:val="24"/>
          <w:szCs w:val="24"/>
        </w:rPr>
        <w:t>6</w:t>
      </w:r>
      <w:r w:rsidRPr="0018004F">
        <w:rPr>
          <w:rFonts w:ascii="Times New Roman" w:hAnsi="Times New Roman" w:cs="Times New Roman"/>
          <w:sz w:val="24"/>
          <w:szCs w:val="24"/>
        </w:rPr>
        <w:t xml:space="preserve"> sa rušia všetky predchádzajúce smernice, nariadenia a rozhodnutia týkajúce sa postupov vo verejnom obstarávaní</w:t>
      </w:r>
      <w:r w:rsidR="00E21474">
        <w:rPr>
          <w:rFonts w:ascii="Times New Roman" w:hAnsi="Times New Roman" w:cs="Times New Roman"/>
          <w:sz w:val="24"/>
          <w:szCs w:val="24"/>
        </w:rPr>
        <w:t>.</w:t>
      </w:r>
    </w:p>
    <w:p w:rsidR="00E21474" w:rsidRPr="0018004F" w:rsidRDefault="00E21474" w:rsidP="00E21474">
      <w:pPr>
        <w:autoSpaceDE w:val="0"/>
        <w:autoSpaceDN w:val="0"/>
        <w:adjustRightInd w:val="0"/>
        <w:spacing w:after="0" w:line="360" w:lineRule="auto"/>
        <w:ind w:left="426" w:hanging="426"/>
        <w:jc w:val="left"/>
        <w:rPr>
          <w:rFonts w:ascii="Times New Roman" w:hAnsi="Times New Roman" w:cs="Times New Roman"/>
          <w:sz w:val="24"/>
          <w:szCs w:val="24"/>
        </w:rPr>
      </w:pPr>
      <w:r w:rsidRPr="00CE731F">
        <w:rPr>
          <w:rFonts w:ascii="Times New Roman" w:hAnsi="Times New Roman" w:cs="Times New Roman"/>
          <w:sz w:val="24"/>
          <w:szCs w:val="24"/>
        </w:rPr>
        <w:t>Návrh smernice č</w:t>
      </w:r>
      <w:r w:rsidRPr="0018004F">
        <w:rPr>
          <w:rFonts w:ascii="Times New Roman" w:hAnsi="Times New Roman" w:cs="Times New Roman"/>
          <w:sz w:val="24"/>
          <w:szCs w:val="24"/>
        </w:rPr>
        <w:t>. 1/2016 Vyvesený na úradnej tabuli obce: 28.04.2016</w:t>
      </w:r>
    </w:p>
    <w:p w:rsidR="00E21474" w:rsidRPr="0018004F" w:rsidRDefault="00E21474" w:rsidP="00E21474">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Dátum začiatku lehoty na pripomienkové konanie: 28.04.2016</w:t>
      </w:r>
    </w:p>
    <w:p w:rsidR="00E21474" w:rsidRPr="0018004F" w:rsidRDefault="00E21474" w:rsidP="00E21474">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Dátum ukončenia pripomienkovaného konania: .13.05.2016</w:t>
      </w:r>
    </w:p>
    <w:p w:rsidR="00E21474" w:rsidRPr="0018004F" w:rsidRDefault="00E21474" w:rsidP="00E21474">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 xml:space="preserve">Vyhodnotenie pripomienok k návrhu smernice č. 01 2016: 30.05.2016 </w:t>
      </w:r>
    </w:p>
    <w:p w:rsidR="00E21474" w:rsidRPr="0018004F" w:rsidRDefault="00E21474" w:rsidP="00E21474">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Smernica č. 01/ 2016 schválená na rokovaní obecného zastupiteľstva: 17..06.2016</w:t>
      </w:r>
    </w:p>
    <w:p w:rsidR="00E21474" w:rsidRPr="0018004F" w:rsidRDefault="00E21474" w:rsidP="00E21474">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Vyhlásené vyvesením na úradnej tabuli obce : 18.06.2016</w:t>
      </w:r>
    </w:p>
    <w:p w:rsidR="00E21474" w:rsidRDefault="00E21474" w:rsidP="00E21474">
      <w:pPr>
        <w:autoSpaceDE w:val="0"/>
        <w:autoSpaceDN w:val="0"/>
        <w:adjustRightInd w:val="0"/>
        <w:spacing w:after="0" w:line="360" w:lineRule="auto"/>
        <w:ind w:left="426" w:hanging="426"/>
        <w:jc w:val="left"/>
        <w:rPr>
          <w:rFonts w:ascii="Times New Roman" w:hAnsi="Times New Roman" w:cs="Times New Roman"/>
          <w:sz w:val="24"/>
          <w:szCs w:val="24"/>
        </w:rPr>
      </w:pPr>
      <w:r w:rsidRPr="0018004F">
        <w:rPr>
          <w:rFonts w:ascii="Times New Roman" w:hAnsi="Times New Roman" w:cs="Times New Roman"/>
          <w:sz w:val="24"/>
          <w:szCs w:val="24"/>
        </w:rPr>
        <w:t>Smernica nadobúda účinnosť dňa: 04.07.2016</w:t>
      </w:r>
    </w:p>
    <w:p w:rsidR="00E21474" w:rsidRDefault="00E21474" w:rsidP="00E21474">
      <w:pPr>
        <w:autoSpaceDE w:val="0"/>
        <w:autoSpaceDN w:val="0"/>
        <w:adjustRightInd w:val="0"/>
        <w:spacing w:after="0" w:line="360" w:lineRule="auto"/>
        <w:ind w:left="426" w:hanging="426"/>
        <w:jc w:val="left"/>
        <w:rPr>
          <w:rFonts w:ascii="Times New Roman" w:hAnsi="Times New Roman" w:cs="Times New Roman"/>
          <w:sz w:val="24"/>
          <w:szCs w:val="24"/>
        </w:rPr>
      </w:pPr>
    </w:p>
    <w:p w:rsidR="00E21474" w:rsidRDefault="00E21474" w:rsidP="00E21474">
      <w:pPr>
        <w:autoSpaceDE w:val="0"/>
        <w:autoSpaceDN w:val="0"/>
        <w:adjustRightInd w:val="0"/>
        <w:spacing w:after="0" w:line="360" w:lineRule="auto"/>
        <w:ind w:left="426" w:hanging="426"/>
        <w:jc w:val="left"/>
        <w:rPr>
          <w:rFonts w:ascii="Times New Roman" w:hAnsi="Times New Roman" w:cs="Times New Roman"/>
          <w:sz w:val="24"/>
          <w:szCs w:val="24"/>
        </w:rPr>
      </w:pPr>
    </w:p>
    <w:p w:rsidR="00E21474" w:rsidRDefault="00E21474" w:rsidP="00E21474">
      <w:pPr>
        <w:autoSpaceDE w:val="0"/>
        <w:autoSpaceDN w:val="0"/>
        <w:adjustRightInd w:val="0"/>
        <w:spacing w:after="0" w:line="360" w:lineRule="auto"/>
        <w:ind w:left="426" w:hanging="426"/>
        <w:jc w:val="left"/>
        <w:rPr>
          <w:rFonts w:ascii="Times New Roman" w:hAnsi="Times New Roman" w:cs="Times New Roman"/>
          <w:sz w:val="24"/>
          <w:szCs w:val="24"/>
        </w:rPr>
      </w:pPr>
    </w:p>
    <w:p w:rsidR="00E21474" w:rsidRDefault="00E21474" w:rsidP="00E21474">
      <w:pPr>
        <w:autoSpaceDE w:val="0"/>
        <w:autoSpaceDN w:val="0"/>
        <w:adjustRightInd w:val="0"/>
        <w:spacing w:after="0" w:line="360" w:lineRule="auto"/>
        <w:ind w:left="426" w:hanging="426"/>
        <w:jc w:val="left"/>
        <w:rPr>
          <w:rFonts w:ascii="Times New Roman" w:hAnsi="Times New Roman" w:cs="Times New Roman"/>
          <w:sz w:val="24"/>
          <w:szCs w:val="24"/>
        </w:rPr>
      </w:pPr>
    </w:p>
    <w:p w:rsidR="00E21474" w:rsidRDefault="00E21474" w:rsidP="00E21474">
      <w:pPr>
        <w:autoSpaceDE w:val="0"/>
        <w:autoSpaceDN w:val="0"/>
        <w:adjustRightInd w:val="0"/>
        <w:spacing w:after="0" w:line="360" w:lineRule="auto"/>
        <w:ind w:left="426" w:hanging="426"/>
        <w:jc w:val="left"/>
        <w:rPr>
          <w:rFonts w:ascii="Times New Roman" w:hAnsi="Times New Roman" w:cs="Times New Roman"/>
          <w:sz w:val="24"/>
          <w:szCs w:val="24"/>
        </w:rPr>
      </w:pPr>
      <w:r>
        <w:rPr>
          <w:rFonts w:ascii="Times New Roman" w:hAnsi="Times New Roman" w:cs="Times New Roman"/>
          <w:sz w:val="24"/>
          <w:szCs w:val="24"/>
        </w:rPr>
        <w:t xml:space="preserve">V Gruzovciach </w:t>
      </w:r>
      <w:r w:rsidR="00572C41">
        <w:rPr>
          <w:rFonts w:ascii="Times New Roman" w:hAnsi="Times New Roman" w:cs="Times New Roman"/>
          <w:sz w:val="24"/>
          <w:szCs w:val="24"/>
        </w:rPr>
        <w:t>17.06</w:t>
      </w:r>
      <w:r>
        <w:rPr>
          <w:rFonts w:ascii="Times New Roman" w:hAnsi="Times New Roman" w:cs="Times New Roman"/>
          <w:sz w:val="24"/>
          <w:szCs w:val="24"/>
        </w:rPr>
        <w:t>.2016</w:t>
      </w:r>
    </w:p>
    <w:p w:rsidR="00E21474" w:rsidRDefault="00E21474" w:rsidP="00E21474">
      <w:pPr>
        <w:autoSpaceDE w:val="0"/>
        <w:autoSpaceDN w:val="0"/>
        <w:adjustRightInd w:val="0"/>
        <w:spacing w:after="0" w:line="360" w:lineRule="auto"/>
        <w:ind w:left="426" w:hanging="426"/>
        <w:jc w:val="left"/>
        <w:rPr>
          <w:rFonts w:ascii="Times New Roman" w:hAnsi="Times New Roman" w:cs="Times New Roman"/>
          <w:sz w:val="24"/>
          <w:szCs w:val="24"/>
        </w:rPr>
      </w:pPr>
    </w:p>
    <w:p w:rsidR="00E21474" w:rsidRDefault="00E21474" w:rsidP="00E21474">
      <w:pPr>
        <w:autoSpaceDE w:val="0"/>
        <w:autoSpaceDN w:val="0"/>
        <w:adjustRightInd w:val="0"/>
        <w:spacing w:after="0" w:line="360" w:lineRule="auto"/>
        <w:ind w:left="426" w:hanging="426"/>
        <w:jc w:val="left"/>
        <w:rPr>
          <w:rFonts w:ascii="Times New Roman" w:hAnsi="Times New Roman" w:cs="Times New Roman"/>
          <w:sz w:val="24"/>
          <w:szCs w:val="24"/>
        </w:rPr>
      </w:pPr>
    </w:p>
    <w:p w:rsidR="00E21474" w:rsidRDefault="00E21474" w:rsidP="00E21474">
      <w:pPr>
        <w:autoSpaceDE w:val="0"/>
        <w:autoSpaceDN w:val="0"/>
        <w:adjustRightInd w:val="0"/>
        <w:spacing w:after="0" w:line="360" w:lineRule="auto"/>
        <w:ind w:left="426" w:hanging="426"/>
        <w:jc w:val="left"/>
        <w:rPr>
          <w:rFonts w:ascii="Times New Roman" w:hAnsi="Times New Roman" w:cs="Times New Roman"/>
          <w:sz w:val="24"/>
          <w:szCs w:val="24"/>
        </w:rPr>
      </w:pPr>
      <w:r>
        <w:rPr>
          <w:rFonts w:ascii="Times New Roman" w:hAnsi="Times New Roman" w:cs="Times New Roman"/>
          <w:sz w:val="24"/>
          <w:szCs w:val="24"/>
        </w:rPr>
        <w:t xml:space="preserve">                                                                                                  Martin Petík,BBA.</w:t>
      </w:r>
    </w:p>
    <w:p w:rsidR="00E21474" w:rsidRPr="0018004F" w:rsidRDefault="00E21474" w:rsidP="00E21474">
      <w:pPr>
        <w:autoSpaceDE w:val="0"/>
        <w:autoSpaceDN w:val="0"/>
        <w:adjustRightInd w:val="0"/>
        <w:spacing w:after="0" w:line="360" w:lineRule="auto"/>
        <w:ind w:left="426" w:hanging="426"/>
        <w:jc w:val="left"/>
        <w:rPr>
          <w:rFonts w:ascii="Times New Roman" w:hAnsi="Times New Roman" w:cs="Times New Roman"/>
          <w:sz w:val="24"/>
          <w:szCs w:val="24"/>
        </w:rPr>
      </w:pPr>
      <w:r>
        <w:rPr>
          <w:rFonts w:ascii="Times New Roman" w:hAnsi="Times New Roman" w:cs="Times New Roman"/>
          <w:sz w:val="24"/>
          <w:szCs w:val="24"/>
        </w:rPr>
        <w:t xml:space="preserve">                                                                                                       starosta obce</w:t>
      </w:r>
    </w:p>
    <w:p w:rsidR="00E21474" w:rsidRPr="0018004F" w:rsidRDefault="00E21474" w:rsidP="00E21474">
      <w:pPr>
        <w:autoSpaceDE w:val="0"/>
        <w:autoSpaceDN w:val="0"/>
        <w:adjustRightInd w:val="0"/>
        <w:spacing w:after="0" w:line="360" w:lineRule="auto"/>
        <w:ind w:left="426" w:hanging="426"/>
        <w:jc w:val="left"/>
        <w:rPr>
          <w:rFonts w:ascii="Times New Roman" w:hAnsi="Times New Roman" w:cs="Times New Roman"/>
          <w:sz w:val="24"/>
          <w:szCs w:val="24"/>
        </w:rPr>
      </w:pPr>
    </w:p>
    <w:p w:rsidR="00541883" w:rsidRPr="0018004F" w:rsidRDefault="00541883" w:rsidP="00A700E6">
      <w:pPr>
        <w:autoSpaceDE w:val="0"/>
        <w:autoSpaceDN w:val="0"/>
        <w:adjustRightInd w:val="0"/>
        <w:spacing w:after="0" w:line="360" w:lineRule="auto"/>
        <w:ind w:left="426" w:hanging="426"/>
        <w:jc w:val="left"/>
        <w:rPr>
          <w:rFonts w:ascii="Times New Roman" w:hAnsi="Times New Roman" w:cs="Times New Roman"/>
          <w:sz w:val="24"/>
          <w:szCs w:val="24"/>
        </w:rPr>
      </w:pPr>
      <w:bookmarkStart w:id="0" w:name="_GoBack"/>
      <w:bookmarkEnd w:id="0"/>
    </w:p>
    <w:sectPr w:rsidR="00541883" w:rsidRPr="0018004F" w:rsidSect="009D6A46">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7AF" w:rsidRDefault="003D77AF" w:rsidP="009C7634">
      <w:pPr>
        <w:spacing w:after="0" w:line="240" w:lineRule="auto"/>
      </w:pPr>
      <w:r>
        <w:separator/>
      </w:r>
    </w:p>
  </w:endnote>
  <w:endnote w:type="continuationSeparator" w:id="0">
    <w:p w:rsidR="003D77AF" w:rsidRDefault="003D77AF" w:rsidP="009C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7AF" w:rsidRDefault="003D77AF" w:rsidP="009C7634">
      <w:pPr>
        <w:spacing w:after="0" w:line="240" w:lineRule="auto"/>
      </w:pPr>
      <w:r>
        <w:separator/>
      </w:r>
    </w:p>
  </w:footnote>
  <w:footnote w:type="continuationSeparator" w:id="0">
    <w:p w:rsidR="003D77AF" w:rsidRDefault="003D77AF" w:rsidP="009C7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3D07C83"/>
    <w:multiLevelType w:val="multilevel"/>
    <w:tmpl w:val="09DC93B2"/>
    <w:lvl w:ilvl="0">
      <w:start w:val="23"/>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 w15:restartNumberingAfterBreak="0">
    <w:nsid w:val="05F41DBE"/>
    <w:multiLevelType w:val="singleLevel"/>
    <w:tmpl w:val="850A42B4"/>
    <w:lvl w:ilvl="0">
      <w:start w:val="11"/>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3" w15:restartNumberingAfterBreak="0">
    <w:nsid w:val="0E5038EA"/>
    <w:multiLevelType w:val="multilevel"/>
    <w:tmpl w:val="5B7AC736"/>
    <w:lvl w:ilvl="0">
      <w:start w:val="16"/>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4" w15:restartNumberingAfterBreak="0">
    <w:nsid w:val="0F736286"/>
    <w:multiLevelType w:val="singleLevel"/>
    <w:tmpl w:val="E794C9DA"/>
    <w:lvl w:ilvl="0">
      <w:start w:val="23"/>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abstractNum>
  <w:abstractNum w:abstractNumId="5" w15:restartNumberingAfterBreak="0">
    <w:nsid w:val="10C75F53"/>
    <w:multiLevelType w:val="singleLevel"/>
    <w:tmpl w:val="041B0015"/>
    <w:lvl w:ilvl="0">
      <w:start w:val="1"/>
      <w:numFmt w:val="upperLetter"/>
      <w:lvlText w:val="%1."/>
      <w:lvlJc w:val="left"/>
      <w:pPr>
        <w:tabs>
          <w:tab w:val="num" w:pos="360"/>
        </w:tabs>
        <w:ind w:left="360" w:hanging="360"/>
      </w:pPr>
      <w:rPr>
        <w:rFonts w:hint="default"/>
      </w:rPr>
    </w:lvl>
  </w:abstractNum>
  <w:abstractNum w:abstractNumId="6" w15:restartNumberingAfterBreak="0">
    <w:nsid w:val="12033DC4"/>
    <w:multiLevelType w:val="singleLevel"/>
    <w:tmpl w:val="AC9C91AA"/>
    <w:lvl w:ilvl="0">
      <w:start w:val="20"/>
      <w:numFmt w:val="decimal"/>
      <w:lvlText w:val="%1. "/>
      <w:legacy w:legacy="1" w:legacySpace="0" w:legacyIndent="283"/>
      <w:lvlJc w:val="left"/>
      <w:pPr>
        <w:ind w:left="643" w:hanging="283"/>
      </w:pPr>
      <w:rPr>
        <w:rFonts w:ascii="Times New Roman" w:hAnsi="Times New Roman" w:cs="Times New Roman" w:hint="default"/>
        <w:b w:val="0"/>
        <w:bCs w:val="0"/>
        <w:i w:val="0"/>
        <w:iCs w:val="0"/>
        <w:sz w:val="24"/>
        <w:szCs w:val="24"/>
        <w:u w:val="none"/>
      </w:rPr>
    </w:lvl>
  </w:abstractNum>
  <w:abstractNum w:abstractNumId="7" w15:restartNumberingAfterBreak="0">
    <w:nsid w:val="1351396C"/>
    <w:multiLevelType w:val="singleLevel"/>
    <w:tmpl w:val="55A2BBB6"/>
    <w:lvl w:ilvl="0">
      <w:start w:val="7"/>
      <w:numFmt w:val="decimal"/>
      <w:lvlText w:val="%1. "/>
      <w:legacy w:legacy="1" w:legacySpace="0" w:legacyIndent="283"/>
      <w:lvlJc w:val="left"/>
      <w:pPr>
        <w:ind w:left="643" w:hanging="283"/>
      </w:pPr>
      <w:rPr>
        <w:rFonts w:ascii="Times New Roman" w:hAnsi="Times New Roman" w:cs="Times New Roman" w:hint="default"/>
        <w:b w:val="0"/>
        <w:bCs w:val="0"/>
        <w:i w:val="0"/>
        <w:iCs w:val="0"/>
        <w:sz w:val="24"/>
        <w:szCs w:val="24"/>
        <w:u w:val="none"/>
      </w:rPr>
    </w:lvl>
  </w:abstractNum>
  <w:abstractNum w:abstractNumId="8" w15:restartNumberingAfterBreak="0">
    <w:nsid w:val="135A124D"/>
    <w:multiLevelType w:val="singleLevel"/>
    <w:tmpl w:val="A3F09844"/>
    <w:lvl w:ilvl="0">
      <w:start w:val="3"/>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abstractNum>
  <w:abstractNum w:abstractNumId="9" w15:restartNumberingAfterBreak="0">
    <w:nsid w:val="13AE1F86"/>
    <w:multiLevelType w:val="singleLevel"/>
    <w:tmpl w:val="2FF05CE2"/>
    <w:lvl w:ilvl="0">
      <w:start w:val="22"/>
      <w:numFmt w:val="lowerLetter"/>
      <w:lvlText w:val="%1."/>
      <w:lvlJc w:val="left"/>
      <w:pPr>
        <w:tabs>
          <w:tab w:val="num" w:pos="360"/>
        </w:tabs>
        <w:ind w:left="360" w:hanging="360"/>
      </w:pPr>
      <w:rPr>
        <w:rFonts w:hint="default"/>
      </w:rPr>
    </w:lvl>
  </w:abstractNum>
  <w:abstractNum w:abstractNumId="10" w15:restartNumberingAfterBreak="0">
    <w:nsid w:val="13AE3991"/>
    <w:multiLevelType w:val="singleLevel"/>
    <w:tmpl w:val="66344A20"/>
    <w:lvl w:ilvl="0">
      <w:start w:val="2"/>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11" w15:restartNumberingAfterBreak="0">
    <w:nsid w:val="14316261"/>
    <w:multiLevelType w:val="singleLevel"/>
    <w:tmpl w:val="46AE0E0C"/>
    <w:lvl w:ilvl="0">
      <w:start w:val="2"/>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12" w15:restartNumberingAfterBreak="0">
    <w:nsid w:val="18E666B0"/>
    <w:multiLevelType w:val="multilevel"/>
    <w:tmpl w:val="35988D0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520687B"/>
    <w:multiLevelType w:val="singleLevel"/>
    <w:tmpl w:val="0405000F"/>
    <w:lvl w:ilvl="0">
      <w:start w:val="17"/>
      <w:numFmt w:val="decimal"/>
      <w:lvlText w:val="%1."/>
      <w:lvlJc w:val="left"/>
      <w:pPr>
        <w:tabs>
          <w:tab w:val="num" w:pos="360"/>
        </w:tabs>
        <w:ind w:left="360" w:hanging="360"/>
      </w:pPr>
      <w:rPr>
        <w:rFonts w:hint="default"/>
      </w:rPr>
    </w:lvl>
  </w:abstractNum>
  <w:abstractNum w:abstractNumId="14" w15:restartNumberingAfterBreak="0">
    <w:nsid w:val="273C6AD0"/>
    <w:multiLevelType w:val="multilevel"/>
    <w:tmpl w:val="E93AFE84"/>
    <w:lvl w:ilvl="0">
      <w:start w:val="2"/>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5" w15:restartNumberingAfterBreak="0">
    <w:nsid w:val="2AA65FD2"/>
    <w:multiLevelType w:val="multilevel"/>
    <w:tmpl w:val="F424C6C2"/>
    <w:lvl w:ilvl="0">
      <w:start w:val="20"/>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 w15:restartNumberingAfterBreak="0">
    <w:nsid w:val="2C07312A"/>
    <w:multiLevelType w:val="singleLevel"/>
    <w:tmpl w:val="BD562FFE"/>
    <w:lvl w:ilvl="0">
      <w:start w:val="17"/>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7" w15:restartNumberingAfterBreak="0">
    <w:nsid w:val="2E146226"/>
    <w:multiLevelType w:val="multilevel"/>
    <w:tmpl w:val="C4964854"/>
    <w:lvl w:ilvl="0">
      <w:start w:val="10"/>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8" w15:restartNumberingAfterBreak="0">
    <w:nsid w:val="35E67B6D"/>
    <w:multiLevelType w:val="singleLevel"/>
    <w:tmpl w:val="A3F09844"/>
    <w:lvl w:ilvl="0">
      <w:start w:val="3"/>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abstractNum>
  <w:abstractNum w:abstractNumId="19" w15:restartNumberingAfterBreak="0">
    <w:nsid w:val="389B62B0"/>
    <w:multiLevelType w:val="singleLevel"/>
    <w:tmpl w:val="756C0CE4"/>
    <w:lvl w:ilvl="0">
      <w:start w:val="5"/>
      <w:numFmt w:val="upperLetter"/>
      <w:lvlText w:val="%1."/>
      <w:lvlJc w:val="left"/>
      <w:pPr>
        <w:tabs>
          <w:tab w:val="num" w:pos="375"/>
        </w:tabs>
        <w:ind w:left="375" w:hanging="375"/>
      </w:pPr>
      <w:rPr>
        <w:rFonts w:hint="default"/>
      </w:rPr>
    </w:lvl>
  </w:abstractNum>
  <w:abstractNum w:abstractNumId="20" w15:restartNumberingAfterBreak="0">
    <w:nsid w:val="39BA61B9"/>
    <w:multiLevelType w:val="multilevel"/>
    <w:tmpl w:val="9E98C966"/>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1" w15:restartNumberingAfterBreak="0">
    <w:nsid w:val="39BE5CFE"/>
    <w:multiLevelType w:val="singleLevel"/>
    <w:tmpl w:val="041B0015"/>
    <w:lvl w:ilvl="0">
      <w:start w:val="1"/>
      <w:numFmt w:val="upperLetter"/>
      <w:lvlText w:val="%1."/>
      <w:lvlJc w:val="left"/>
      <w:pPr>
        <w:tabs>
          <w:tab w:val="num" w:pos="360"/>
        </w:tabs>
        <w:ind w:left="360" w:hanging="360"/>
      </w:pPr>
      <w:rPr>
        <w:rFonts w:hint="default"/>
      </w:rPr>
    </w:lvl>
  </w:abstractNum>
  <w:abstractNum w:abstractNumId="22" w15:restartNumberingAfterBreak="0">
    <w:nsid w:val="3B0332E2"/>
    <w:multiLevelType w:val="singleLevel"/>
    <w:tmpl w:val="A3E05F78"/>
    <w:lvl w:ilvl="0">
      <w:start w:val="12"/>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23" w15:restartNumberingAfterBreak="0">
    <w:nsid w:val="43A259EF"/>
    <w:multiLevelType w:val="singleLevel"/>
    <w:tmpl w:val="66344A20"/>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4" w15:restartNumberingAfterBreak="0">
    <w:nsid w:val="4A060104"/>
    <w:multiLevelType w:val="singleLevel"/>
    <w:tmpl w:val="100E3E2A"/>
    <w:lvl w:ilvl="0">
      <w:start w:val="13"/>
      <w:numFmt w:val="decimal"/>
      <w:lvlText w:val="%1. "/>
      <w:legacy w:legacy="1" w:legacySpace="0" w:legacyIndent="283"/>
      <w:lvlJc w:val="left"/>
      <w:pPr>
        <w:ind w:left="463" w:hanging="283"/>
      </w:pPr>
      <w:rPr>
        <w:rFonts w:ascii="Times New Roman" w:hAnsi="Times New Roman" w:cs="Times New Roman" w:hint="default"/>
        <w:b w:val="0"/>
        <w:bCs w:val="0"/>
        <w:i w:val="0"/>
        <w:iCs w:val="0"/>
        <w:sz w:val="24"/>
        <w:szCs w:val="24"/>
        <w:u w:val="none"/>
      </w:rPr>
    </w:lvl>
  </w:abstractNum>
  <w:abstractNum w:abstractNumId="25" w15:restartNumberingAfterBreak="0">
    <w:nsid w:val="4A556B0D"/>
    <w:multiLevelType w:val="hybridMultilevel"/>
    <w:tmpl w:val="9D068F30"/>
    <w:lvl w:ilvl="0" w:tplc="E1D2E3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BC4F94"/>
    <w:multiLevelType w:val="singleLevel"/>
    <w:tmpl w:val="0405000F"/>
    <w:lvl w:ilvl="0">
      <w:start w:val="11"/>
      <w:numFmt w:val="decimal"/>
      <w:lvlText w:val="%1."/>
      <w:lvlJc w:val="left"/>
      <w:pPr>
        <w:tabs>
          <w:tab w:val="num" w:pos="360"/>
        </w:tabs>
        <w:ind w:left="360" w:hanging="360"/>
      </w:pPr>
      <w:rPr>
        <w:rFonts w:hint="default"/>
      </w:rPr>
    </w:lvl>
  </w:abstractNum>
  <w:abstractNum w:abstractNumId="27" w15:restartNumberingAfterBreak="0">
    <w:nsid w:val="504F22E9"/>
    <w:multiLevelType w:val="singleLevel"/>
    <w:tmpl w:val="0B3C374E"/>
    <w:lvl w:ilvl="0">
      <w:start w:val="16"/>
      <w:numFmt w:val="decimal"/>
      <w:lvlText w:val="%1. "/>
      <w:legacy w:legacy="1" w:legacySpace="0" w:legacyIndent="283"/>
      <w:lvlJc w:val="left"/>
      <w:pPr>
        <w:ind w:left="763" w:hanging="283"/>
      </w:pPr>
      <w:rPr>
        <w:rFonts w:ascii="Times New Roman" w:hAnsi="Times New Roman" w:cs="Times New Roman" w:hint="default"/>
        <w:b w:val="0"/>
        <w:bCs w:val="0"/>
        <w:i w:val="0"/>
        <w:iCs w:val="0"/>
        <w:sz w:val="24"/>
        <w:szCs w:val="24"/>
        <w:u w:val="none"/>
      </w:rPr>
    </w:lvl>
  </w:abstractNum>
  <w:abstractNum w:abstractNumId="28" w15:restartNumberingAfterBreak="0">
    <w:nsid w:val="53D97477"/>
    <w:multiLevelType w:val="singleLevel"/>
    <w:tmpl w:val="88ACD2C6"/>
    <w:lvl w:ilvl="0">
      <w:start w:val="21"/>
      <w:numFmt w:val="decimal"/>
      <w:lvlText w:val="%1. "/>
      <w:legacy w:legacy="1" w:legacySpace="0" w:legacyIndent="283"/>
      <w:lvlJc w:val="left"/>
      <w:pPr>
        <w:ind w:left="643" w:hanging="283"/>
      </w:pPr>
      <w:rPr>
        <w:rFonts w:ascii="Times New Roman" w:hAnsi="Times New Roman" w:cs="Times New Roman" w:hint="default"/>
        <w:b w:val="0"/>
        <w:bCs w:val="0"/>
        <w:i w:val="0"/>
        <w:iCs w:val="0"/>
        <w:sz w:val="24"/>
        <w:szCs w:val="24"/>
        <w:u w:val="none"/>
      </w:rPr>
    </w:lvl>
  </w:abstractNum>
  <w:abstractNum w:abstractNumId="29" w15:restartNumberingAfterBreak="0">
    <w:nsid w:val="56D624A8"/>
    <w:multiLevelType w:val="singleLevel"/>
    <w:tmpl w:val="EF424982"/>
    <w:lvl w:ilvl="0">
      <w:start w:val="1"/>
      <w:numFmt w:val="decimal"/>
      <w:lvlText w:val="%1. "/>
      <w:legacy w:legacy="1" w:legacySpace="0" w:legacyIndent="283"/>
      <w:lvlJc w:val="left"/>
      <w:pPr>
        <w:ind w:left="583" w:hanging="283"/>
      </w:pPr>
      <w:rPr>
        <w:rFonts w:ascii="Times New Roman" w:hAnsi="Times New Roman" w:cs="Times New Roman" w:hint="default"/>
        <w:b w:val="0"/>
        <w:bCs w:val="0"/>
        <w:i w:val="0"/>
        <w:iCs w:val="0"/>
        <w:sz w:val="24"/>
        <w:szCs w:val="24"/>
        <w:u w:val="none"/>
      </w:rPr>
    </w:lvl>
  </w:abstractNum>
  <w:abstractNum w:abstractNumId="30" w15:restartNumberingAfterBreak="0">
    <w:nsid w:val="5F063BFE"/>
    <w:multiLevelType w:val="singleLevel"/>
    <w:tmpl w:val="041B0015"/>
    <w:lvl w:ilvl="0">
      <w:start w:val="22"/>
      <w:numFmt w:val="upperLetter"/>
      <w:lvlText w:val="%1."/>
      <w:lvlJc w:val="left"/>
      <w:pPr>
        <w:tabs>
          <w:tab w:val="num" w:pos="360"/>
        </w:tabs>
        <w:ind w:left="360" w:hanging="360"/>
      </w:pPr>
      <w:rPr>
        <w:rFonts w:hint="default"/>
      </w:rPr>
    </w:lvl>
  </w:abstractNum>
  <w:abstractNum w:abstractNumId="31" w15:restartNumberingAfterBreak="0">
    <w:nsid w:val="621049D7"/>
    <w:multiLevelType w:val="multilevel"/>
    <w:tmpl w:val="149E7708"/>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2" w15:restartNumberingAfterBreak="0">
    <w:nsid w:val="62924B32"/>
    <w:multiLevelType w:val="singleLevel"/>
    <w:tmpl w:val="A3F09844"/>
    <w:lvl w:ilvl="0">
      <w:start w:val="3"/>
      <w:numFmt w:val="decimal"/>
      <w:lvlText w:val="%1. "/>
      <w:legacy w:legacy="1" w:legacySpace="0" w:legacyIndent="283"/>
      <w:lvlJc w:val="left"/>
      <w:pPr>
        <w:ind w:left="583" w:hanging="283"/>
      </w:pPr>
      <w:rPr>
        <w:rFonts w:ascii="Times New Roman" w:hAnsi="Times New Roman" w:cs="Times New Roman" w:hint="default"/>
        <w:b w:val="0"/>
        <w:bCs w:val="0"/>
        <w:i w:val="0"/>
        <w:iCs w:val="0"/>
        <w:sz w:val="24"/>
        <w:szCs w:val="24"/>
        <w:u w:val="none"/>
      </w:rPr>
    </w:lvl>
  </w:abstractNum>
  <w:abstractNum w:abstractNumId="33" w15:restartNumberingAfterBreak="0">
    <w:nsid w:val="67B2554F"/>
    <w:multiLevelType w:val="singleLevel"/>
    <w:tmpl w:val="FDDC6A4E"/>
    <w:lvl w:ilvl="0">
      <w:start w:val="10"/>
      <w:numFmt w:val="decimal"/>
      <w:lvlText w:val="%1. "/>
      <w:legacy w:legacy="1" w:legacySpace="0" w:legacyIndent="283"/>
      <w:lvlJc w:val="left"/>
      <w:pPr>
        <w:ind w:left="703" w:hanging="283"/>
      </w:pPr>
      <w:rPr>
        <w:rFonts w:ascii="Times New Roman" w:hAnsi="Times New Roman" w:cs="Times New Roman" w:hint="default"/>
        <w:b w:val="0"/>
        <w:bCs w:val="0"/>
        <w:i w:val="0"/>
        <w:iCs w:val="0"/>
        <w:sz w:val="24"/>
        <w:szCs w:val="24"/>
        <w:u w:val="none"/>
      </w:rPr>
    </w:lvl>
  </w:abstractNum>
  <w:abstractNum w:abstractNumId="34" w15:restartNumberingAfterBreak="0">
    <w:nsid w:val="6E186901"/>
    <w:multiLevelType w:val="multilevel"/>
    <w:tmpl w:val="BC12A570"/>
    <w:lvl w:ilvl="0">
      <w:start w:val="7"/>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6FB11CF8"/>
    <w:multiLevelType w:val="multilevel"/>
    <w:tmpl w:val="BBD2E524"/>
    <w:lvl w:ilvl="0">
      <w:start w:val="21"/>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6" w15:restartNumberingAfterBreak="0">
    <w:nsid w:val="75A51A82"/>
    <w:multiLevelType w:val="singleLevel"/>
    <w:tmpl w:val="649AF094"/>
    <w:lvl w:ilvl="0">
      <w:start w:val="19"/>
      <w:numFmt w:val="upperLetter"/>
      <w:pStyle w:val="Nadpis6"/>
      <w:lvlText w:val="%1."/>
      <w:lvlJc w:val="left"/>
      <w:pPr>
        <w:tabs>
          <w:tab w:val="num" w:pos="360"/>
        </w:tabs>
        <w:ind w:left="360" w:hanging="360"/>
      </w:pPr>
      <w:rPr>
        <w:rFonts w:hint="default"/>
      </w:rPr>
    </w:lvl>
  </w:abstractNum>
  <w:abstractNum w:abstractNumId="37" w15:restartNumberingAfterBreak="0">
    <w:nsid w:val="796A350A"/>
    <w:multiLevelType w:val="singleLevel"/>
    <w:tmpl w:val="100E3E2A"/>
    <w:lvl w:ilvl="0">
      <w:start w:val="13"/>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38" w15:restartNumberingAfterBreak="0">
    <w:nsid w:val="7B356BD4"/>
    <w:multiLevelType w:val="singleLevel"/>
    <w:tmpl w:val="0405000F"/>
    <w:lvl w:ilvl="0">
      <w:start w:val="24"/>
      <w:numFmt w:val="decimal"/>
      <w:lvlText w:val="%1."/>
      <w:lvlJc w:val="left"/>
      <w:pPr>
        <w:tabs>
          <w:tab w:val="num" w:pos="360"/>
        </w:tabs>
        <w:ind w:left="360" w:hanging="360"/>
      </w:pPr>
      <w:rPr>
        <w:rFonts w:hint="default"/>
      </w:rPr>
    </w:lvl>
  </w:abstractNum>
  <w:abstractNum w:abstractNumId="39" w15:restartNumberingAfterBreak="0">
    <w:nsid w:val="7D7C4193"/>
    <w:multiLevelType w:val="singleLevel"/>
    <w:tmpl w:val="041B0015"/>
    <w:lvl w:ilvl="0">
      <w:start w:val="11"/>
      <w:numFmt w:val="upperLetter"/>
      <w:lvlText w:val="%1."/>
      <w:lvlJc w:val="left"/>
      <w:pPr>
        <w:tabs>
          <w:tab w:val="num" w:pos="360"/>
        </w:tabs>
        <w:ind w:left="360" w:hanging="360"/>
      </w:pPr>
      <w:rPr>
        <w:rFonts w:hint="default"/>
      </w:rPr>
    </w:lvl>
  </w:abstractNum>
  <w:num w:numId="1">
    <w:abstractNumId w:val="25"/>
  </w:num>
  <w:num w:numId="2">
    <w:abstractNumId w:val="18"/>
  </w:num>
  <w:num w:numId="3">
    <w:abstractNumId w:val="2"/>
  </w:num>
  <w:num w:numId="4">
    <w:abstractNumId w:val="22"/>
  </w:num>
  <w:num w:numId="5">
    <w:abstractNumId w:val="37"/>
  </w:num>
  <w:num w:numId="6">
    <w:abstractNumId w:val="10"/>
  </w:num>
  <w:num w:numId="7">
    <w:abstractNumId w:val="11"/>
  </w:num>
  <w:num w:numId="8">
    <w:abstractNumId w:val="8"/>
  </w:num>
  <w:num w:numId="9">
    <w:abstractNumId w:val="33"/>
  </w:num>
  <w:num w:numId="10">
    <w:abstractNumId w:val="27"/>
  </w:num>
  <w:num w:numId="11">
    <w:abstractNumId w:val="4"/>
  </w:num>
  <w:num w:numId="12">
    <w:abstractNumId w:val="6"/>
  </w:num>
  <w:num w:numId="13">
    <w:abstractNumId w:val="28"/>
  </w:num>
  <w:num w:numId="14">
    <w:abstractNumId w:val="29"/>
  </w:num>
  <w:num w:numId="15">
    <w:abstractNumId w:val="16"/>
  </w:num>
  <w:num w:numId="16">
    <w:abstractNumId w:val="23"/>
  </w:num>
  <w:num w:numId="17">
    <w:abstractNumId w:val="24"/>
  </w:num>
  <w:num w:numId="18">
    <w:abstractNumId w:val="32"/>
  </w:num>
  <w:num w:numId="19">
    <w:abstractNumId w:val="7"/>
  </w:num>
  <w:num w:numId="20">
    <w:abstractNumId w:val="12"/>
  </w:num>
  <w:num w:numId="21">
    <w:abstractNumId w:val="17"/>
  </w:num>
  <w:num w:numId="22">
    <w:abstractNumId w:val="3"/>
  </w:num>
  <w:num w:numId="23">
    <w:abstractNumId w:val="1"/>
  </w:num>
  <w:num w:numId="24">
    <w:abstractNumId w:val="15"/>
  </w:num>
  <w:num w:numId="25">
    <w:abstractNumId w:val="35"/>
  </w:num>
  <w:num w:numId="26">
    <w:abstractNumId w:val="14"/>
  </w:num>
  <w:num w:numId="27">
    <w:abstractNumId w:val="34"/>
  </w:num>
  <w:num w:numId="28">
    <w:abstractNumId w:val="20"/>
  </w:num>
  <w:num w:numId="29">
    <w:abstractNumId w:val="26"/>
  </w:num>
  <w:num w:numId="30">
    <w:abstractNumId w:val="13"/>
  </w:num>
  <w:num w:numId="31">
    <w:abstractNumId w:val="38"/>
  </w:num>
  <w:num w:numId="32">
    <w:abstractNumId w:val="31"/>
  </w:num>
  <w:num w:numId="33">
    <w:abstractNumId w:val="21"/>
  </w:num>
  <w:num w:numId="34">
    <w:abstractNumId w:val="19"/>
  </w:num>
  <w:num w:numId="35">
    <w:abstractNumId w:val="39"/>
  </w:num>
  <w:num w:numId="36">
    <w:abstractNumId w:val="36"/>
  </w:num>
  <w:num w:numId="37">
    <w:abstractNumId w:val="9"/>
  </w:num>
  <w:num w:numId="38">
    <w:abstractNumId w:val="3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24"/>
    <w:rsid w:val="00001BD4"/>
    <w:rsid w:val="00003113"/>
    <w:rsid w:val="0000319B"/>
    <w:rsid w:val="000036A0"/>
    <w:rsid w:val="00005BE1"/>
    <w:rsid w:val="000126E2"/>
    <w:rsid w:val="00014F0E"/>
    <w:rsid w:val="0001772A"/>
    <w:rsid w:val="000206C7"/>
    <w:rsid w:val="00021A35"/>
    <w:rsid w:val="00022873"/>
    <w:rsid w:val="000230A1"/>
    <w:rsid w:val="000249E2"/>
    <w:rsid w:val="000257BF"/>
    <w:rsid w:val="00027F7A"/>
    <w:rsid w:val="00036577"/>
    <w:rsid w:val="00036DFD"/>
    <w:rsid w:val="000409EB"/>
    <w:rsid w:val="000410FA"/>
    <w:rsid w:val="00041544"/>
    <w:rsid w:val="00041C12"/>
    <w:rsid w:val="00043FED"/>
    <w:rsid w:val="000463C9"/>
    <w:rsid w:val="0006356A"/>
    <w:rsid w:val="00063E76"/>
    <w:rsid w:val="00064745"/>
    <w:rsid w:val="00070953"/>
    <w:rsid w:val="00072C24"/>
    <w:rsid w:val="00074D4C"/>
    <w:rsid w:val="00075489"/>
    <w:rsid w:val="00076613"/>
    <w:rsid w:val="000775AB"/>
    <w:rsid w:val="00082914"/>
    <w:rsid w:val="000830D7"/>
    <w:rsid w:val="00085563"/>
    <w:rsid w:val="00087B43"/>
    <w:rsid w:val="0009151B"/>
    <w:rsid w:val="00097B85"/>
    <w:rsid w:val="000A5957"/>
    <w:rsid w:val="000B0F54"/>
    <w:rsid w:val="000B174D"/>
    <w:rsid w:val="000B47E7"/>
    <w:rsid w:val="000B583D"/>
    <w:rsid w:val="000B75D7"/>
    <w:rsid w:val="000C2B9F"/>
    <w:rsid w:val="000C32A0"/>
    <w:rsid w:val="000C336C"/>
    <w:rsid w:val="000C3DAD"/>
    <w:rsid w:val="000C4077"/>
    <w:rsid w:val="000C7E00"/>
    <w:rsid w:val="000D522C"/>
    <w:rsid w:val="000D6169"/>
    <w:rsid w:val="000D760E"/>
    <w:rsid w:val="000D7AD5"/>
    <w:rsid w:val="000D7F7A"/>
    <w:rsid w:val="000E023E"/>
    <w:rsid w:val="000E16DF"/>
    <w:rsid w:val="000E21EF"/>
    <w:rsid w:val="000E4FA0"/>
    <w:rsid w:val="000E529A"/>
    <w:rsid w:val="000F1103"/>
    <w:rsid w:val="00102115"/>
    <w:rsid w:val="00102A7C"/>
    <w:rsid w:val="00102EDB"/>
    <w:rsid w:val="001031FF"/>
    <w:rsid w:val="00103E36"/>
    <w:rsid w:val="001101F3"/>
    <w:rsid w:val="00110AF3"/>
    <w:rsid w:val="0011493A"/>
    <w:rsid w:val="00121432"/>
    <w:rsid w:val="0012256B"/>
    <w:rsid w:val="00127393"/>
    <w:rsid w:val="001300FF"/>
    <w:rsid w:val="00130D60"/>
    <w:rsid w:val="001413FE"/>
    <w:rsid w:val="00141E65"/>
    <w:rsid w:val="00151504"/>
    <w:rsid w:val="00152FE4"/>
    <w:rsid w:val="00157846"/>
    <w:rsid w:val="00172F4E"/>
    <w:rsid w:val="00173A1A"/>
    <w:rsid w:val="00176B23"/>
    <w:rsid w:val="00177C62"/>
    <w:rsid w:val="0018004F"/>
    <w:rsid w:val="00181747"/>
    <w:rsid w:val="00184964"/>
    <w:rsid w:val="00184B18"/>
    <w:rsid w:val="00187B11"/>
    <w:rsid w:val="00190569"/>
    <w:rsid w:val="00192DE7"/>
    <w:rsid w:val="00193413"/>
    <w:rsid w:val="00193C6A"/>
    <w:rsid w:val="001964F0"/>
    <w:rsid w:val="001B1CA8"/>
    <w:rsid w:val="001B2B89"/>
    <w:rsid w:val="001B39FD"/>
    <w:rsid w:val="001C03B9"/>
    <w:rsid w:val="001C0D5C"/>
    <w:rsid w:val="001C1428"/>
    <w:rsid w:val="001C3235"/>
    <w:rsid w:val="001C401C"/>
    <w:rsid w:val="001C458C"/>
    <w:rsid w:val="001D04BD"/>
    <w:rsid w:val="001D0F00"/>
    <w:rsid w:val="001D299C"/>
    <w:rsid w:val="001E0BFB"/>
    <w:rsid w:val="001E1159"/>
    <w:rsid w:val="001E4063"/>
    <w:rsid w:val="001E5E43"/>
    <w:rsid w:val="001E6C9C"/>
    <w:rsid w:val="001E6F1A"/>
    <w:rsid w:val="001F40A4"/>
    <w:rsid w:val="001F4E96"/>
    <w:rsid w:val="001F5A5F"/>
    <w:rsid w:val="001F642C"/>
    <w:rsid w:val="001F74ED"/>
    <w:rsid w:val="00206787"/>
    <w:rsid w:val="0021244C"/>
    <w:rsid w:val="00214761"/>
    <w:rsid w:val="002206C5"/>
    <w:rsid w:val="00226BC2"/>
    <w:rsid w:val="00231A82"/>
    <w:rsid w:val="002345D5"/>
    <w:rsid w:val="00234A55"/>
    <w:rsid w:val="00234B05"/>
    <w:rsid w:val="002447E0"/>
    <w:rsid w:val="00244A5A"/>
    <w:rsid w:val="00252099"/>
    <w:rsid w:val="002560D3"/>
    <w:rsid w:val="002618FD"/>
    <w:rsid w:val="00261A66"/>
    <w:rsid w:val="00262D81"/>
    <w:rsid w:val="00265FAF"/>
    <w:rsid w:val="00267647"/>
    <w:rsid w:val="00274AA0"/>
    <w:rsid w:val="00274D79"/>
    <w:rsid w:val="002751CB"/>
    <w:rsid w:val="002766ED"/>
    <w:rsid w:val="00277517"/>
    <w:rsid w:val="002811CF"/>
    <w:rsid w:val="00283F8A"/>
    <w:rsid w:val="0029211E"/>
    <w:rsid w:val="00294640"/>
    <w:rsid w:val="002A361E"/>
    <w:rsid w:val="002A4394"/>
    <w:rsid w:val="002A5DE9"/>
    <w:rsid w:val="002B46C4"/>
    <w:rsid w:val="002C03E4"/>
    <w:rsid w:val="002C4168"/>
    <w:rsid w:val="002C483F"/>
    <w:rsid w:val="002C6C5A"/>
    <w:rsid w:val="002C70B4"/>
    <w:rsid w:val="002C7DB2"/>
    <w:rsid w:val="002D0386"/>
    <w:rsid w:val="002D309E"/>
    <w:rsid w:val="002D5699"/>
    <w:rsid w:val="002D72D1"/>
    <w:rsid w:val="002D78FD"/>
    <w:rsid w:val="002E25BF"/>
    <w:rsid w:val="002E25C3"/>
    <w:rsid w:val="002E3497"/>
    <w:rsid w:val="002E4028"/>
    <w:rsid w:val="002E54F3"/>
    <w:rsid w:val="002E79AD"/>
    <w:rsid w:val="002F02D1"/>
    <w:rsid w:val="002F19BD"/>
    <w:rsid w:val="002F2788"/>
    <w:rsid w:val="002F4833"/>
    <w:rsid w:val="002F5048"/>
    <w:rsid w:val="002F5787"/>
    <w:rsid w:val="002F7101"/>
    <w:rsid w:val="0030083F"/>
    <w:rsid w:val="00303857"/>
    <w:rsid w:val="003128B5"/>
    <w:rsid w:val="00312CBD"/>
    <w:rsid w:val="00312D2D"/>
    <w:rsid w:val="003176F3"/>
    <w:rsid w:val="00322FE2"/>
    <w:rsid w:val="00333F52"/>
    <w:rsid w:val="003377C2"/>
    <w:rsid w:val="00341DC8"/>
    <w:rsid w:val="00343A2A"/>
    <w:rsid w:val="00343CBF"/>
    <w:rsid w:val="00346727"/>
    <w:rsid w:val="00350E77"/>
    <w:rsid w:val="0035303F"/>
    <w:rsid w:val="00354003"/>
    <w:rsid w:val="0035511C"/>
    <w:rsid w:val="00356746"/>
    <w:rsid w:val="00356B20"/>
    <w:rsid w:val="00360EF0"/>
    <w:rsid w:val="00361D91"/>
    <w:rsid w:val="00362124"/>
    <w:rsid w:val="0036477E"/>
    <w:rsid w:val="00365AFE"/>
    <w:rsid w:val="00370280"/>
    <w:rsid w:val="00372D72"/>
    <w:rsid w:val="0037577A"/>
    <w:rsid w:val="003766A4"/>
    <w:rsid w:val="00377288"/>
    <w:rsid w:val="00382A2A"/>
    <w:rsid w:val="00383637"/>
    <w:rsid w:val="0039211F"/>
    <w:rsid w:val="00392E75"/>
    <w:rsid w:val="0039306A"/>
    <w:rsid w:val="00393839"/>
    <w:rsid w:val="003A04B6"/>
    <w:rsid w:val="003A2BFE"/>
    <w:rsid w:val="003A7332"/>
    <w:rsid w:val="003B3802"/>
    <w:rsid w:val="003B3C16"/>
    <w:rsid w:val="003B6040"/>
    <w:rsid w:val="003C1E4F"/>
    <w:rsid w:val="003D12B2"/>
    <w:rsid w:val="003D5B41"/>
    <w:rsid w:val="003D6A36"/>
    <w:rsid w:val="003D6C0D"/>
    <w:rsid w:val="003D77AF"/>
    <w:rsid w:val="003D7E4C"/>
    <w:rsid w:val="003E12CA"/>
    <w:rsid w:val="003E6E92"/>
    <w:rsid w:val="003F0D09"/>
    <w:rsid w:val="003F34E3"/>
    <w:rsid w:val="003F4FEB"/>
    <w:rsid w:val="003F5C8E"/>
    <w:rsid w:val="0040316B"/>
    <w:rsid w:val="004035E7"/>
    <w:rsid w:val="004049DD"/>
    <w:rsid w:val="00407006"/>
    <w:rsid w:val="00411872"/>
    <w:rsid w:val="00411E45"/>
    <w:rsid w:val="004218A9"/>
    <w:rsid w:val="00423961"/>
    <w:rsid w:val="0042744A"/>
    <w:rsid w:val="00434F72"/>
    <w:rsid w:val="00434F7E"/>
    <w:rsid w:val="0043648B"/>
    <w:rsid w:val="00436FBC"/>
    <w:rsid w:val="00440CBF"/>
    <w:rsid w:val="00441811"/>
    <w:rsid w:val="00444225"/>
    <w:rsid w:val="00447B5C"/>
    <w:rsid w:val="00450245"/>
    <w:rsid w:val="00450388"/>
    <w:rsid w:val="00452EEF"/>
    <w:rsid w:val="00453E9D"/>
    <w:rsid w:val="0045522A"/>
    <w:rsid w:val="00457DB7"/>
    <w:rsid w:val="004615AD"/>
    <w:rsid w:val="004639D1"/>
    <w:rsid w:val="00465B91"/>
    <w:rsid w:val="0046660B"/>
    <w:rsid w:val="00467B34"/>
    <w:rsid w:val="00475513"/>
    <w:rsid w:val="00482305"/>
    <w:rsid w:val="00482520"/>
    <w:rsid w:val="00482CED"/>
    <w:rsid w:val="004850AD"/>
    <w:rsid w:val="00486927"/>
    <w:rsid w:val="00490F65"/>
    <w:rsid w:val="004A3B18"/>
    <w:rsid w:val="004A4BBD"/>
    <w:rsid w:val="004A671E"/>
    <w:rsid w:val="004A707B"/>
    <w:rsid w:val="004B3911"/>
    <w:rsid w:val="004B4B31"/>
    <w:rsid w:val="004B4EC1"/>
    <w:rsid w:val="004B56DE"/>
    <w:rsid w:val="004B6251"/>
    <w:rsid w:val="004C1475"/>
    <w:rsid w:val="004C57CF"/>
    <w:rsid w:val="004C6884"/>
    <w:rsid w:val="004C6C09"/>
    <w:rsid w:val="004D0435"/>
    <w:rsid w:val="004D25D3"/>
    <w:rsid w:val="004D6AF1"/>
    <w:rsid w:val="004E11A2"/>
    <w:rsid w:val="004E1C72"/>
    <w:rsid w:val="004E287B"/>
    <w:rsid w:val="004E3483"/>
    <w:rsid w:val="004E59DF"/>
    <w:rsid w:val="004E5E34"/>
    <w:rsid w:val="004F1946"/>
    <w:rsid w:val="004F4469"/>
    <w:rsid w:val="00501452"/>
    <w:rsid w:val="0050316E"/>
    <w:rsid w:val="00506ACD"/>
    <w:rsid w:val="00506EAF"/>
    <w:rsid w:val="00517A4B"/>
    <w:rsid w:val="00517EB7"/>
    <w:rsid w:val="0052010D"/>
    <w:rsid w:val="00520952"/>
    <w:rsid w:val="005230C8"/>
    <w:rsid w:val="00525113"/>
    <w:rsid w:val="00525CE5"/>
    <w:rsid w:val="0052711B"/>
    <w:rsid w:val="00527E06"/>
    <w:rsid w:val="005346E6"/>
    <w:rsid w:val="0054110E"/>
    <w:rsid w:val="00541883"/>
    <w:rsid w:val="00541A7B"/>
    <w:rsid w:val="0054628B"/>
    <w:rsid w:val="00546571"/>
    <w:rsid w:val="00546B7F"/>
    <w:rsid w:val="00546C8E"/>
    <w:rsid w:val="00546D7D"/>
    <w:rsid w:val="005470CC"/>
    <w:rsid w:val="0055023A"/>
    <w:rsid w:val="00550542"/>
    <w:rsid w:val="0055206A"/>
    <w:rsid w:val="00557F31"/>
    <w:rsid w:val="00561908"/>
    <w:rsid w:val="0056389E"/>
    <w:rsid w:val="00564425"/>
    <w:rsid w:val="0056794E"/>
    <w:rsid w:val="00567C79"/>
    <w:rsid w:val="005716E6"/>
    <w:rsid w:val="00572C41"/>
    <w:rsid w:val="00573BEB"/>
    <w:rsid w:val="005754D3"/>
    <w:rsid w:val="005766D4"/>
    <w:rsid w:val="0058237F"/>
    <w:rsid w:val="005878A0"/>
    <w:rsid w:val="0059080A"/>
    <w:rsid w:val="0059265D"/>
    <w:rsid w:val="005956E7"/>
    <w:rsid w:val="00596A32"/>
    <w:rsid w:val="005A1CA1"/>
    <w:rsid w:val="005A3B53"/>
    <w:rsid w:val="005A4F7B"/>
    <w:rsid w:val="005A6A8B"/>
    <w:rsid w:val="005B0CA3"/>
    <w:rsid w:val="005C1340"/>
    <w:rsid w:val="005C13F3"/>
    <w:rsid w:val="005C59D4"/>
    <w:rsid w:val="005C6C6F"/>
    <w:rsid w:val="005E1F8C"/>
    <w:rsid w:val="005E4FDC"/>
    <w:rsid w:val="005F1088"/>
    <w:rsid w:val="005F1C92"/>
    <w:rsid w:val="005F51D1"/>
    <w:rsid w:val="005F55F5"/>
    <w:rsid w:val="005F5E94"/>
    <w:rsid w:val="005F7584"/>
    <w:rsid w:val="0060418A"/>
    <w:rsid w:val="00606850"/>
    <w:rsid w:val="00610858"/>
    <w:rsid w:val="00610A1E"/>
    <w:rsid w:val="00612923"/>
    <w:rsid w:val="006135CD"/>
    <w:rsid w:val="00613F5B"/>
    <w:rsid w:val="006158EA"/>
    <w:rsid w:val="00615B9E"/>
    <w:rsid w:val="00615FA8"/>
    <w:rsid w:val="00615FF4"/>
    <w:rsid w:val="00617FAD"/>
    <w:rsid w:val="0062050B"/>
    <w:rsid w:val="00624261"/>
    <w:rsid w:val="00625E16"/>
    <w:rsid w:val="00631328"/>
    <w:rsid w:val="00634749"/>
    <w:rsid w:val="00637060"/>
    <w:rsid w:val="00637D15"/>
    <w:rsid w:val="00643236"/>
    <w:rsid w:val="00643EC3"/>
    <w:rsid w:val="00645A71"/>
    <w:rsid w:val="006528A4"/>
    <w:rsid w:val="006531D8"/>
    <w:rsid w:val="006552B6"/>
    <w:rsid w:val="006553F2"/>
    <w:rsid w:val="00656B81"/>
    <w:rsid w:val="00657F58"/>
    <w:rsid w:val="00660E66"/>
    <w:rsid w:val="0066397F"/>
    <w:rsid w:val="00664D35"/>
    <w:rsid w:val="00670B71"/>
    <w:rsid w:val="00670FC2"/>
    <w:rsid w:val="00674723"/>
    <w:rsid w:val="00674FA6"/>
    <w:rsid w:val="006837A9"/>
    <w:rsid w:val="006844B5"/>
    <w:rsid w:val="00686569"/>
    <w:rsid w:val="00697B1A"/>
    <w:rsid w:val="006A07B2"/>
    <w:rsid w:val="006A4EB1"/>
    <w:rsid w:val="006B3DD1"/>
    <w:rsid w:val="006B6818"/>
    <w:rsid w:val="006C74FE"/>
    <w:rsid w:val="006C7DEA"/>
    <w:rsid w:val="006D2B20"/>
    <w:rsid w:val="006D6086"/>
    <w:rsid w:val="006E0FCA"/>
    <w:rsid w:val="006E1EB0"/>
    <w:rsid w:val="006E4283"/>
    <w:rsid w:val="006E5AD4"/>
    <w:rsid w:val="006E6F6E"/>
    <w:rsid w:val="006E765E"/>
    <w:rsid w:val="006E7FB3"/>
    <w:rsid w:val="006F685F"/>
    <w:rsid w:val="007037CE"/>
    <w:rsid w:val="00703E08"/>
    <w:rsid w:val="007051F5"/>
    <w:rsid w:val="00711EB0"/>
    <w:rsid w:val="00712C50"/>
    <w:rsid w:val="00715BE4"/>
    <w:rsid w:val="00721621"/>
    <w:rsid w:val="007218E8"/>
    <w:rsid w:val="007259D1"/>
    <w:rsid w:val="0073011F"/>
    <w:rsid w:val="00732A5D"/>
    <w:rsid w:val="0073752E"/>
    <w:rsid w:val="007402A1"/>
    <w:rsid w:val="0074286B"/>
    <w:rsid w:val="00743C98"/>
    <w:rsid w:val="00744EF6"/>
    <w:rsid w:val="0074730E"/>
    <w:rsid w:val="00747468"/>
    <w:rsid w:val="00750F94"/>
    <w:rsid w:val="00757DA9"/>
    <w:rsid w:val="00757E06"/>
    <w:rsid w:val="00762278"/>
    <w:rsid w:val="007626A7"/>
    <w:rsid w:val="0076430A"/>
    <w:rsid w:val="00766DAD"/>
    <w:rsid w:val="007719CC"/>
    <w:rsid w:val="00774876"/>
    <w:rsid w:val="00776AEC"/>
    <w:rsid w:val="00780D3B"/>
    <w:rsid w:val="00781563"/>
    <w:rsid w:val="00787FBE"/>
    <w:rsid w:val="00791EF3"/>
    <w:rsid w:val="00794652"/>
    <w:rsid w:val="00795E04"/>
    <w:rsid w:val="007A119C"/>
    <w:rsid w:val="007A4166"/>
    <w:rsid w:val="007A597F"/>
    <w:rsid w:val="007A78DC"/>
    <w:rsid w:val="007B3399"/>
    <w:rsid w:val="007B4D49"/>
    <w:rsid w:val="007B4D86"/>
    <w:rsid w:val="007C5963"/>
    <w:rsid w:val="007C6911"/>
    <w:rsid w:val="007C73D8"/>
    <w:rsid w:val="007D2F49"/>
    <w:rsid w:val="007D67C1"/>
    <w:rsid w:val="007D6C5E"/>
    <w:rsid w:val="007E7773"/>
    <w:rsid w:val="007F2526"/>
    <w:rsid w:val="007F3097"/>
    <w:rsid w:val="007F4302"/>
    <w:rsid w:val="007F47E1"/>
    <w:rsid w:val="007F4C4C"/>
    <w:rsid w:val="007F7957"/>
    <w:rsid w:val="00801546"/>
    <w:rsid w:val="008026C8"/>
    <w:rsid w:val="00802E82"/>
    <w:rsid w:val="008031BF"/>
    <w:rsid w:val="008043D7"/>
    <w:rsid w:val="00811F93"/>
    <w:rsid w:val="00813278"/>
    <w:rsid w:val="00813508"/>
    <w:rsid w:val="00813539"/>
    <w:rsid w:val="00815895"/>
    <w:rsid w:val="00822159"/>
    <w:rsid w:val="0082766B"/>
    <w:rsid w:val="0083210F"/>
    <w:rsid w:val="008342C6"/>
    <w:rsid w:val="0083553A"/>
    <w:rsid w:val="00840727"/>
    <w:rsid w:val="00841F5F"/>
    <w:rsid w:val="0084445D"/>
    <w:rsid w:val="008455B3"/>
    <w:rsid w:val="00850B94"/>
    <w:rsid w:val="0085346E"/>
    <w:rsid w:val="00854FC6"/>
    <w:rsid w:val="00856424"/>
    <w:rsid w:val="008566F1"/>
    <w:rsid w:val="0086231F"/>
    <w:rsid w:val="0086323A"/>
    <w:rsid w:val="00863685"/>
    <w:rsid w:val="0087181F"/>
    <w:rsid w:val="00872E20"/>
    <w:rsid w:val="008762BF"/>
    <w:rsid w:val="008770C6"/>
    <w:rsid w:val="00877B78"/>
    <w:rsid w:val="00877B7A"/>
    <w:rsid w:val="008848D6"/>
    <w:rsid w:val="008874BB"/>
    <w:rsid w:val="00890788"/>
    <w:rsid w:val="00892BEE"/>
    <w:rsid w:val="008943FF"/>
    <w:rsid w:val="008A039E"/>
    <w:rsid w:val="008A24DB"/>
    <w:rsid w:val="008A3D04"/>
    <w:rsid w:val="008A412E"/>
    <w:rsid w:val="008A63CC"/>
    <w:rsid w:val="008A6780"/>
    <w:rsid w:val="008A7723"/>
    <w:rsid w:val="008B23B2"/>
    <w:rsid w:val="008B513C"/>
    <w:rsid w:val="008B6299"/>
    <w:rsid w:val="008C6185"/>
    <w:rsid w:val="008C76DD"/>
    <w:rsid w:val="008C77DF"/>
    <w:rsid w:val="008C7A02"/>
    <w:rsid w:val="008C7F8D"/>
    <w:rsid w:val="008D2516"/>
    <w:rsid w:val="008D547F"/>
    <w:rsid w:val="008D5DDF"/>
    <w:rsid w:val="008E6050"/>
    <w:rsid w:val="008E7383"/>
    <w:rsid w:val="008E7C08"/>
    <w:rsid w:val="008F1E5B"/>
    <w:rsid w:val="00910BFA"/>
    <w:rsid w:val="0091183A"/>
    <w:rsid w:val="00916A35"/>
    <w:rsid w:val="009209A2"/>
    <w:rsid w:val="00924DCA"/>
    <w:rsid w:val="00940139"/>
    <w:rsid w:val="00940596"/>
    <w:rsid w:val="00940CFD"/>
    <w:rsid w:val="00942922"/>
    <w:rsid w:val="00943362"/>
    <w:rsid w:val="0094376E"/>
    <w:rsid w:val="00945BB7"/>
    <w:rsid w:val="00951A59"/>
    <w:rsid w:val="00951DD2"/>
    <w:rsid w:val="00953AC0"/>
    <w:rsid w:val="00953D66"/>
    <w:rsid w:val="009554D8"/>
    <w:rsid w:val="00956CD6"/>
    <w:rsid w:val="0096232F"/>
    <w:rsid w:val="00970D7E"/>
    <w:rsid w:val="00974F05"/>
    <w:rsid w:val="00975527"/>
    <w:rsid w:val="009767F0"/>
    <w:rsid w:val="00976FCB"/>
    <w:rsid w:val="009A052F"/>
    <w:rsid w:val="009A29BE"/>
    <w:rsid w:val="009A6E8F"/>
    <w:rsid w:val="009B05AF"/>
    <w:rsid w:val="009B463B"/>
    <w:rsid w:val="009C34D6"/>
    <w:rsid w:val="009C7634"/>
    <w:rsid w:val="009C7763"/>
    <w:rsid w:val="009D05FC"/>
    <w:rsid w:val="009D1671"/>
    <w:rsid w:val="009D3324"/>
    <w:rsid w:val="009D3D3F"/>
    <w:rsid w:val="009D4394"/>
    <w:rsid w:val="009D6A46"/>
    <w:rsid w:val="009D7CA7"/>
    <w:rsid w:val="009E2F6F"/>
    <w:rsid w:val="009E301F"/>
    <w:rsid w:val="009E39F3"/>
    <w:rsid w:val="009E4022"/>
    <w:rsid w:val="009F0579"/>
    <w:rsid w:val="009F23F3"/>
    <w:rsid w:val="009F6222"/>
    <w:rsid w:val="00A051A4"/>
    <w:rsid w:val="00A15CF8"/>
    <w:rsid w:val="00A22130"/>
    <w:rsid w:val="00A22F96"/>
    <w:rsid w:val="00A238EB"/>
    <w:rsid w:val="00A32D07"/>
    <w:rsid w:val="00A33B9D"/>
    <w:rsid w:val="00A35BBA"/>
    <w:rsid w:val="00A3757D"/>
    <w:rsid w:val="00A43CEF"/>
    <w:rsid w:val="00A46AC9"/>
    <w:rsid w:val="00A536A1"/>
    <w:rsid w:val="00A5391E"/>
    <w:rsid w:val="00A6004E"/>
    <w:rsid w:val="00A60592"/>
    <w:rsid w:val="00A62C1A"/>
    <w:rsid w:val="00A6462D"/>
    <w:rsid w:val="00A671F6"/>
    <w:rsid w:val="00A67DFB"/>
    <w:rsid w:val="00A700E6"/>
    <w:rsid w:val="00A70F4B"/>
    <w:rsid w:val="00A7156E"/>
    <w:rsid w:val="00A722D4"/>
    <w:rsid w:val="00A73F16"/>
    <w:rsid w:val="00A77839"/>
    <w:rsid w:val="00A80138"/>
    <w:rsid w:val="00A81F77"/>
    <w:rsid w:val="00A91C7E"/>
    <w:rsid w:val="00A94175"/>
    <w:rsid w:val="00A94E8D"/>
    <w:rsid w:val="00A95CF3"/>
    <w:rsid w:val="00AA05CA"/>
    <w:rsid w:val="00AA6D9F"/>
    <w:rsid w:val="00AB114C"/>
    <w:rsid w:val="00AB464E"/>
    <w:rsid w:val="00AB771A"/>
    <w:rsid w:val="00AB7925"/>
    <w:rsid w:val="00AC114A"/>
    <w:rsid w:val="00AC14B3"/>
    <w:rsid w:val="00AC1A91"/>
    <w:rsid w:val="00AC512D"/>
    <w:rsid w:val="00AC7D61"/>
    <w:rsid w:val="00AC7E7D"/>
    <w:rsid w:val="00AD1250"/>
    <w:rsid w:val="00AD2E6F"/>
    <w:rsid w:val="00AD5745"/>
    <w:rsid w:val="00AD6401"/>
    <w:rsid w:val="00AE057E"/>
    <w:rsid w:val="00AE2D63"/>
    <w:rsid w:val="00AF5695"/>
    <w:rsid w:val="00AF5F1E"/>
    <w:rsid w:val="00AF7FE7"/>
    <w:rsid w:val="00B00283"/>
    <w:rsid w:val="00B031BC"/>
    <w:rsid w:val="00B12E3D"/>
    <w:rsid w:val="00B147EF"/>
    <w:rsid w:val="00B2197B"/>
    <w:rsid w:val="00B222DC"/>
    <w:rsid w:val="00B222E1"/>
    <w:rsid w:val="00B27BBA"/>
    <w:rsid w:val="00B36A83"/>
    <w:rsid w:val="00B45D9E"/>
    <w:rsid w:val="00B47DD3"/>
    <w:rsid w:val="00B5008E"/>
    <w:rsid w:val="00B50241"/>
    <w:rsid w:val="00B65145"/>
    <w:rsid w:val="00B65E26"/>
    <w:rsid w:val="00B71E0C"/>
    <w:rsid w:val="00B72A14"/>
    <w:rsid w:val="00B74FCF"/>
    <w:rsid w:val="00B75E5C"/>
    <w:rsid w:val="00B768C1"/>
    <w:rsid w:val="00B8035D"/>
    <w:rsid w:val="00B837FA"/>
    <w:rsid w:val="00B868FA"/>
    <w:rsid w:val="00B934FF"/>
    <w:rsid w:val="00B97998"/>
    <w:rsid w:val="00BA0930"/>
    <w:rsid w:val="00BA2A05"/>
    <w:rsid w:val="00BA314A"/>
    <w:rsid w:val="00BA5D2B"/>
    <w:rsid w:val="00BB5E5F"/>
    <w:rsid w:val="00BC1689"/>
    <w:rsid w:val="00BC349C"/>
    <w:rsid w:val="00BC637F"/>
    <w:rsid w:val="00BD0565"/>
    <w:rsid w:val="00BD0CDD"/>
    <w:rsid w:val="00BD44CB"/>
    <w:rsid w:val="00BD7ACE"/>
    <w:rsid w:val="00BE0B60"/>
    <w:rsid w:val="00BE15F1"/>
    <w:rsid w:val="00BE252B"/>
    <w:rsid w:val="00BE268A"/>
    <w:rsid w:val="00BE3505"/>
    <w:rsid w:val="00BE530C"/>
    <w:rsid w:val="00BE5F11"/>
    <w:rsid w:val="00BF4B7C"/>
    <w:rsid w:val="00BF5F83"/>
    <w:rsid w:val="00BF7EDD"/>
    <w:rsid w:val="00C05AE7"/>
    <w:rsid w:val="00C16488"/>
    <w:rsid w:val="00C16620"/>
    <w:rsid w:val="00C25471"/>
    <w:rsid w:val="00C32F38"/>
    <w:rsid w:val="00C332FA"/>
    <w:rsid w:val="00C351F6"/>
    <w:rsid w:val="00C37DC7"/>
    <w:rsid w:val="00C4093E"/>
    <w:rsid w:val="00C417A4"/>
    <w:rsid w:val="00C424F4"/>
    <w:rsid w:val="00C46EDF"/>
    <w:rsid w:val="00C47690"/>
    <w:rsid w:val="00C679CD"/>
    <w:rsid w:val="00C72475"/>
    <w:rsid w:val="00C77207"/>
    <w:rsid w:val="00C838A6"/>
    <w:rsid w:val="00C851B4"/>
    <w:rsid w:val="00C86B8A"/>
    <w:rsid w:val="00C870B7"/>
    <w:rsid w:val="00C90968"/>
    <w:rsid w:val="00C90F7F"/>
    <w:rsid w:val="00C969D3"/>
    <w:rsid w:val="00C96E98"/>
    <w:rsid w:val="00CA3A66"/>
    <w:rsid w:val="00CA4AFD"/>
    <w:rsid w:val="00CA7BAC"/>
    <w:rsid w:val="00CB1E06"/>
    <w:rsid w:val="00CB741F"/>
    <w:rsid w:val="00CB7E2B"/>
    <w:rsid w:val="00CC061D"/>
    <w:rsid w:val="00CC54A6"/>
    <w:rsid w:val="00CC60C2"/>
    <w:rsid w:val="00CC6264"/>
    <w:rsid w:val="00CC79B4"/>
    <w:rsid w:val="00CD0BF7"/>
    <w:rsid w:val="00CD23E9"/>
    <w:rsid w:val="00CD2BFB"/>
    <w:rsid w:val="00CD7501"/>
    <w:rsid w:val="00CE19B5"/>
    <w:rsid w:val="00CE2E0A"/>
    <w:rsid w:val="00CE2EE9"/>
    <w:rsid w:val="00CE3E5A"/>
    <w:rsid w:val="00CE68CE"/>
    <w:rsid w:val="00CE731F"/>
    <w:rsid w:val="00CE768E"/>
    <w:rsid w:val="00CE79FB"/>
    <w:rsid w:val="00CF75D8"/>
    <w:rsid w:val="00CF7605"/>
    <w:rsid w:val="00D03E80"/>
    <w:rsid w:val="00D04BD8"/>
    <w:rsid w:val="00D12F10"/>
    <w:rsid w:val="00D138E8"/>
    <w:rsid w:val="00D156C5"/>
    <w:rsid w:val="00D208C2"/>
    <w:rsid w:val="00D21D9E"/>
    <w:rsid w:val="00D22B45"/>
    <w:rsid w:val="00D2482F"/>
    <w:rsid w:val="00D27BCA"/>
    <w:rsid w:val="00D3129F"/>
    <w:rsid w:val="00D31704"/>
    <w:rsid w:val="00D34DBC"/>
    <w:rsid w:val="00D4671D"/>
    <w:rsid w:val="00D47308"/>
    <w:rsid w:val="00D510A5"/>
    <w:rsid w:val="00D526CA"/>
    <w:rsid w:val="00D56653"/>
    <w:rsid w:val="00D63F8B"/>
    <w:rsid w:val="00D705E0"/>
    <w:rsid w:val="00D753E5"/>
    <w:rsid w:val="00D813CB"/>
    <w:rsid w:val="00D95971"/>
    <w:rsid w:val="00D95DD7"/>
    <w:rsid w:val="00D977C3"/>
    <w:rsid w:val="00D97D82"/>
    <w:rsid w:val="00DA4175"/>
    <w:rsid w:val="00DA5AC7"/>
    <w:rsid w:val="00DA5FF0"/>
    <w:rsid w:val="00DA6A29"/>
    <w:rsid w:val="00DB5C2C"/>
    <w:rsid w:val="00DB5DDA"/>
    <w:rsid w:val="00DB61B1"/>
    <w:rsid w:val="00DB6D25"/>
    <w:rsid w:val="00DC0CA2"/>
    <w:rsid w:val="00DC4340"/>
    <w:rsid w:val="00DC7E8A"/>
    <w:rsid w:val="00DD0485"/>
    <w:rsid w:val="00DE073A"/>
    <w:rsid w:val="00DE1047"/>
    <w:rsid w:val="00DE4A70"/>
    <w:rsid w:val="00DF178B"/>
    <w:rsid w:val="00DF5C36"/>
    <w:rsid w:val="00E02481"/>
    <w:rsid w:val="00E039CD"/>
    <w:rsid w:val="00E04D07"/>
    <w:rsid w:val="00E05828"/>
    <w:rsid w:val="00E11994"/>
    <w:rsid w:val="00E1332A"/>
    <w:rsid w:val="00E21474"/>
    <w:rsid w:val="00E23CD8"/>
    <w:rsid w:val="00E36BD7"/>
    <w:rsid w:val="00E379E2"/>
    <w:rsid w:val="00E4042C"/>
    <w:rsid w:val="00E40622"/>
    <w:rsid w:val="00E41980"/>
    <w:rsid w:val="00E4230A"/>
    <w:rsid w:val="00E52A55"/>
    <w:rsid w:val="00E54A7A"/>
    <w:rsid w:val="00E54E16"/>
    <w:rsid w:val="00E6328A"/>
    <w:rsid w:val="00E64191"/>
    <w:rsid w:val="00E652F5"/>
    <w:rsid w:val="00E73AF1"/>
    <w:rsid w:val="00E84767"/>
    <w:rsid w:val="00E90B47"/>
    <w:rsid w:val="00E95347"/>
    <w:rsid w:val="00E97863"/>
    <w:rsid w:val="00EA06AF"/>
    <w:rsid w:val="00EA4976"/>
    <w:rsid w:val="00EB12F6"/>
    <w:rsid w:val="00EB58D5"/>
    <w:rsid w:val="00EC00FE"/>
    <w:rsid w:val="00EC12B7"/>
    <w:rsid w:val="00EC25CB"/>
    <w:rsid w:val="00ED1F35"/>
    <w:rsid w:val="00ED23F2"/>
    <w:rsid w:val="00ED319F"/>
    <w:rsid w:val="00ED62E6"/>
    <w:rsid w:val="00EE34E7"/>
    <w:rsid w:val="00EE35C1"/>
    <w:rsid w:val="00EF1516"/>
    <w:rsid w:val="00EF22D3"/>
    <w:rsid w:val="00EF2AD5"/>
    <w:rsid w:val="00EF6567"/>
    <w:rsid w:val="00F00B00"/>
    <w:rsid w:val="00F00C18"/>
    <w:rsid w:val="00F01151"/>
    <w:rsid w:val="00F02B9F"/>
    <w:rsid w:val="00F037E1"/>
    <w:rsid w:val="00F0795D"/>
    <w:rsid w:val="00F10139"/>
    <w:rsid w:val="00F11B64"/>
    <w:rsid w:val="00F13B8D"/>
    <w:rsid w:val="00F17C8C"/>
    <w:rsid w:val="00F2283A"/>
    <w:rsid w:val="00F22CE7"/>
    <w:rsid w:val="00F24B2E"/>
    <w:rsid w:val="00F260AB"/>
    <w:rsid w:val="00F30EA3"/>
    <w:rsid w:val="00F31D24"/>
    <w:rsid w:val="00F335B4"/>
    <w:rsid w:val="00F404EA"/>
    <w:rsid w:val="00F43BF1"/>
    <w:rsid w:val="00F43D21"/>
    <w:rsid w:val="00F4416A"/>
    <w:rsid w:val="00F46938"/>
    <w:rsid w:val="00F46CD4"/>
    <w:rsid w:val="00F47D81"/>
    <w:rsid w:val="00F517B5"/>
    <w:rsid w:val="00F600A9"/>
    <w:rsid w:val="00F6229B"/>
    <w:rsid w:val="00F63B2B"/>
    <w:rsid w:val="00F710AD"/>
    <w:rsid w:val="00F71F9B"/>
    <w:rsid w:val="00F7500F"/>
    <w:rsid w:val="00F804FD"/>
    <w:rsid w:val="00F854A2"/>
    <w:rsid w:val="00F97080"/>
    <w:rsid w:val="00FA1A3B"/>
    <w:rsid w:val="00FA2D3F"/>
    <w:rsid w:val="00FB0031"/>
    <w:rsid w:val="00FB0444"/>
    <w:rsid w:val="00FB0BDC"/>
    <w:rsid w:val="00FB333F"/>
    <w:rsid w:val="00FB358C"/>
    <w:rsid w:val="00FC0A17"/>
    <w:rsid w:val="00FC27B7"/>
    <w:rsid w:val="00FC4BFA"/>
    <w:rsid w:val="00FC5049"/>
    <w:rsid w:val="00FC570C"/>
    <w:rsid w:val="00FD5526"/>
    <w:rsid w:val="00FD5E3C"/>
    <w:rsid w:val="00FD69A9"/>
    <w:rsid w:val="00FD7A05"/>
    <w:rsid w:val="00FE1A3E"/>
    <w:rsid w:val="00FE4536"/>
    <w:rsid w:val="00FF0EFE"/>
    <w:rsid w:val="00FF23FA"/>
    <w:rsid w:val="00FF54E8"/>
    <w:rsid w:val="00FF6D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948A15-5EF2-4AAA-B2C6-F48E49F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C6264"/>
    <w:pPr>
      <w:spacing w:after="200" w:line="276" w:lineRule="auto"/>
      <w:ind w:left="425" w:hanging="425"/>
      <w:jc w:val="both"/>
    </w:pPr>
    <w:rPr>
      <w:rFonts w:cs="Calibri"/>
      <w:sz w:val="22"/>
      <w:szCs w:val="22"/>
      <w:lang w:eastAsia="en-US"/>
    </w:rPr>
  </w:style>
  <w:style w:type="paragraph" w:styleId="Nadpis1">
    <w:name w:val="heading 1"/>
    <w:aliases w:val="Char"/>
    <w:basedOn w:val="Normlny"/>
    <w:next w:val="Normlny"/>
    <w:link w:val="Nadpis1Char"/>
    <w:qFormat/>
    <w:rsid w:val="002A5DE9"/>
    <w:pPr>
      <w:spacing w:after="160" w:line="240" w:lineRule="exact"/>
      <w:outlineLvl w:val="0"/>
    </w:pPr>
    <w:rPr>
      <w:rFonts w:ascii="Tahoma" w:eastAsia="Times New Roman" w:hAnsi="Tahoma" w:cs="Tahoma"/>
      <w:sz w:val="24"/>
      <w:szCs w:val="24"/>
      <w:lang w:val="en-US"/>
    </w:rPr>
  </w:style>
  <w:style w:type="paragraph" w:styleId="Nadpis2">
    <w:name w:val="heading 2"/>
    <w:basedOn w:val="Normlny"/>
    <w:next w:val="Normlny"/>
    <w:link w:val="Nadpis2Char"/>
    <w:qFormat/>
    <w:rsid w:val="002A5DE9"/>
    <w:pPr>
      <w:keepNext/>
      <w:tabs>
        <w:tab w:val="center" w:pos="4513"/>
      </w:tabs>
      <w:suppressAutoHyphens/>
      <w:autoSpaceDE w:val="0"/>
      <w:autoSpaceDN w:val="0"/>
      <w:spacing w:after="0" w:line="240" w:lineRule="auto"/>
      <w:outlineLvl w:val="1"/>
    </w:pPr>
    <w:rPr>
      <w:rFonts w:ascii="Courier New" w:eastAsia="Times New Roman" w:hAnsi="Courier New" w:cs="Courier New"/>
      <w:b/>
      <w:bCs/>
      <w:spacing w:val="-3"/>
      <w:sz w:val="24"/>
      <w:szCs w:val="24"/>
      <w:lang w:eastAsia="sk-SK"/>
    </w:rPr>
  </w:style>
  <w:style w:type="paragraph" w:styleId="Nadpis3">
    <w:name w:val="heading 3"/>
    <w:basedOn w:val="Normlny"/>
    <w:next w:val="Normlny"/>
    <w:link w:val="Nadpis3Char"/>
    <w:qFormat/>
    <w:rsid w:val="002A5DE9"/>
    <w:pPr>
      <w:keepNext/>
      <w:tabs>
        <w:tab w:val="center" w:pos="4513"/>
      </w:tabs>
      <w:suppressAutoHyphens/>
      <w:autoSpaceDE w:val="0"/>
      <w:autoSpaceDN w:val="0"/>
      <w:spacing w:after="0" w:line="240" w:lineRule="auto"/>
      <w:outlineLvl w:val="2"/>
    </w:pPr>
    <w:rPr>
      <w:rFonts w:ascii="Courier New" w:eastAsia="Times New Roman" w:hAnsi="Courier New" w:cs="Courier New"/>
      <w:b/>
      <w:bCs/>
      <w:spacing w:val="-3"/>
      <w:lang w:eastAsia="sk-SK"/>
    </w:rPr>
  </w:style>
  <w:style w:type="paragraph" w:styleId="Nadpis4">
    <w:name w:val="heading 4"/>
    <w:basedOn w:val="Normlny"/>
    <w:next w:val="Normlny"/>
    <w:link w:val="Nadpis4Char"/>
    <w:qFormat/>
    <w:rsid w:val="002A5DE9"/>
    <w:pPr>
      <w:keepNext/>
      <w:tabs>
        <w:tab w:val="center" w:pos="4513"/>
      </w:tabs>
      <w:suppressAutoHyphens/>
      <w:autoSpaceDE w:val="0"/>
      <w:autoSpaceDN w:val="0"/>
      <w:spacing w:after="0" w:line="240" w:lineRule="auto"/>
      <w:jc w:val="center"/>
      <w:outlineLvl w:val="3"/>
    </w:pPr>
    <w:rPr>
      <w:rFonts w:ascii="Courier New" w:eastAsia="Times New Roman" w:hAnsi="Courier New" w:cs="Courier New"/>
      <w:b/>
      <w:bCs/>
      <w:spacing w:val="-3"/>
      <w:lang w:eastAsia="sk-SK"/>
    </w:rPr>
  </w:style>
  <w:style w:type="paragraph" w:styleId="Nadpis5">
    <w:name w:val="heading 5"/>
    <w:basedOn w:val="Normlny"/>
    <w:next w:val="Normlny"/>
    <w:link w:val="Nadpis5Char"/>
    <w:qFormat/>
    <w:rsid w:val="002A5DE9"/>
    <w:pPr>
      <w:tabs>
        <w:tab w:val="num" w:pos="1170"/>
      </w:tabs>
      <w:suppressAutoHyphens/>
      <w:spacing w:before="240" w:after="60" w:line="240" w:lineRule="auto"/>
      <w:ind w:left="1170" w:hanging="390"/>
      <w:outlineLvl w:val="4"/>
    </w:pPr>
    <w:rPr>
      <w:rFonts w:ascii="Courier New" w:eastAsia="Times New Roman" w:hAnsi="Courier New" w:cs="Courier New"/>
      <w:b/>
      <w:bCs/>
      <w:i/>
      <w:iCs/>
      <w:sz w:val="26"/>
      <w:szCs w:val="26"/>
      <w:lang w:eastAsia="ar-SA"/>
    </w:rPr>
  </w:style>
  <w:style w:type="paragraph" w:styleId="Nadpis6">
    <w:name w:val="heading 6"/>
    <w:basedOn w:val="Normlny"/>
    <w:next w:val="Normlny"/>
    <w:link w:val="Nadpis6Char"/>
    <w:qFormat/>
    <w:rsid w:val="00DE1047"/>
    <w:pPr>
      <w:keepNext/>
      <w:numPr>
        <w:numId w:val="36"/>
      </w:numPr>
      <w:autoSpaceDE w:val="0"/>
      <w:autoSpaceDN w:val="0"/>
      <w:spacing w:after="0" w:line="240" w:lineRule="auto"/>
      <w:jc w:val="left"/>
      <w:outlineLvl w:val="5"/>
    </w:pPr>
    <w:rPr>
      <w:rFonts w:ascii="Times New Roman" w:eastAsia="Times New Roman" w:hAnsi="Times New Roman" w:cs="Times New Roman"/>
      <w:b/>
      <w:bCs/>
      <w:sz w:val="20"/>
      <w:szCs w:val="20"/>
      <w:lang w:val="cs-CZ" w:eastAsia="sk-SK"/>
    </w:rPr>
  </w:style>
  <w:style w:type="paragraph" w:styleId="Nadpis8">
    <w:name w:val="heading 8"/>
    <w:basedOn w:val="Normlny"/>
    <w:next w:val="Normlny"/>
    <w:link w:val="Nadpis8Char"/>
    <w:uiPriority w:val="99"/>
    <w:qFormat/>
    <w:rsid w:val="002A5DE9"/>
    <w:pPr>
      <w:tabs>
        <w:tab w:val="num" w:pos="1170"/>
      </w:tabs>
      <w:suppressAutoHyphens/>
      <w:spacing w:before="240" w:after="60" w:line="240" w:lineRule="auto"/>
      <w:ind w:left="1170" w:hanging="390"/>
      <w:outlineLvl w:val="7"/>
    </w:pPr>
    <w:rPr>
      <w:rFonts w:ascii="Courier New" w:eastAsia="Times New Roman" w:hAnsi="Courier New" w:cs="Courier New"/>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r Char"/>
    <w:link w:val="Nadpis1"/>
    <w:rsid w:val="002A5DE9"/>
    <w:rPr>
      <w:rFonts w:ascii="Courier New" w:hAnsi="Courier New" w:cs="Courier New"/>
      <w:b/>
      <w:bCs/>
      <w:spacing w:val="-3"/>
      <w:sz w:val="24"/>
      <w:szCs w:val="24"/>
    </w:rPr>
  </w:style>
  <w:style w:type="character" w:customStyle="1" w:styleId="Nadpis2Char">
    <w:name w:val="Nadpis 2 Char"/>
    <w:link w:val="Nadpis2"/>
    <w:rsid w:val="002A5DE9"/>
    <w:rPr>
      <w:rFonts w:ascii="Courier New" w:hAnsi="Courier New" w:cs="Courier New"/>
      <w:b/>
      <w:bCs/>
      <w:spacing w:val="-3"/>
      <w:sz w:val="24"/>
      <w:szCs w:val="24"/>
    </w:rPr>
  </w:style>
  <w:style w:type="character" w:customStyle="1" w:styleId="Nadpis3Char">
    <w:name w:val="Nadpis 3 Char"/>
    <w:link w:val="Nadpis3"/>
    <w:rsid w:val="002A5DE9"/>
    <w:rPr>
      <w:rFonts w:ascii="Courier New" w:hAnsi="Courier New" w:cs="Courier New"/>
      <w:b/>
      <w:bCs/>
      <w:spacing w:val="-3"/>
      <w:sz w:val="22"/>
      <w:szCs w:val="22"/>
    </w:rPr>
  </w:style>
  <w:style w:type="character" w:customStyle="1" w:styleId="Nadpis4Char">
    <w:name w:val="Nadpis 4 Char"/>
    <w:link w:val="Nadpis4"/>
    <w:rsid w:val="002A5DE9"/>
    <w:rPr>
      <w:rFonts w:ascii="Courier New" w:hAnsi="Courier New" w:cs="Courier New"/>
      <w:b/>
      <w:bCs/>
      <w:spacing w:val="-3"/>
      <w:sz w:val="22"/>
      <w:szCs w:val="22"/>
    </w:rPr>
  </w:style>
  <w:style w:type="character" w:customStyle="1" w:styleId="Nadpis5Char">
    <w:name w:val="Nadpis 5 Char"/>
    <w:link w:val="Nadpis5"/>
    <w:rsid w:val="002A5DE9"/>
    <w:rPr>
      <w:rFonts w:ascii="Courier New" w:hAnsi="Courier New" w:cs="Courier New"/>
      <w:b/>
      <w:bCs/>
      <w:i/>
      <w:iCs/>
      <w:sz w:val="26"/>
      <w:szCs w:val="26"/>
      <w:lang w:eastAsia="ar-SA" w:bidi="ar-SA"/>
    </w:rPr>
  </w:style>
  <w:style w:type="character" w:customStyle="1" w:styleId="Nadpis8Char">
    <w:name w:val="Nadpis 8 Char"/>
    <w:link w:val="Nadpis8"/>
    <w:uiPriority w:val="99"/>
    <w:rsid w:val="002A5DE9"/>
    <w:rPr>
      <w:rFonts w:ascii="Courier New" w:hAnsi="Courier New" w:cs="Courier New"/>
      <w:i/>
      <w:iCs/>
      <w:sz w:val="24"/>
      <w:szCs w:val="24"/>
      <w:lang w:eastAsia="ar-SA" w:bidi="ar-SA"/>
    </w:rPr>
  </w:style>
  <w:style w:type="table" w:styleId="Mriekatabuky">
    <w:name w:val="Table Grid"/>
    <w:basedOn w:val="Normlnatabuka"/>
    <w:uiPriority w:val="99"/>
    <w:rsid w:val="001964F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2A5DE9"/>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link w:val="Hlavika"/>
    <w:rsid w:val="002A5DE9"/>
    <w:rPr>
      <w:rFonts w:ascii="Times New Roman" w:hAnsi="Times New Roman" w:cs="Times New Roman"/>
      <w:sz w:val="24"/>
      <w:szCs w:val="24"/>
    </w:rPr>
  </w:style>
  <w:style w:type="paragraph" w:styleId="Pta">
    <w:name w:val="footer"/>
    <w:basedOn w:val="Normlny"/>
    <w:link w:val="PtaChar"/>
    <w:uiPriority w:val="99"/>
    <w:rsid w:val="002A5DE9"/>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link w:val="Pta"/>
    <w:uiPriority w:val="99"/>
    <w:rsid w:val="002A5DE9"/>
    <w:rPr>
      <w:rFonts w:ascii="Times New Roman" w:hAnsi="Times New Roman" w:cs="Times New Roman"/>
      <w:sz w:val="24"/>
      <w:szCs w:val="24"/>
    </w:rPr>
  </w:style>
  <w:style w:type="paragraph" w:styleId="Textpoznmkypodiarou">
    <w:name w:val="footnote text"/>
    <w:basedOn w:val="Normlny"/>
    <w:link w:val="TextpoznmkypodiarouChar"/>
    <w:uiPriority w:val="99"/>
    <w:semiHidden/>
    <w:rsid w:val="002A5DE9"/>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link w:val="Textpoznmkypodiarou"/>
    <w:uiPriority w:val="99"/>
    <w:semiHidden/>
    <w:rsid w:val="002A5DE9"/>
    <w:rPr>
      <w:rFonts w:ascii="Times New Roman" w:hAnsi="Times New Roman" w:cs="Times New Roman"/>
    </w:rPr>
  </w:style>
  <w:style w:type="character" w:styleId="Odkaznapoznmkupodiarou">
    <w:name w:val="footnote reference"/>
    <w:uiPriority w:val="99"/>
    <w:semiHidden/>
    <w:rsid w:val="002A5DE9"/>
    <w:rPr>
      <w:vertAlign w:val="superscript"/>
    </w:rPr>
  </w:style>
  <w:style w:type="character" w:customStyle="1" w:styleId="FontStyle44">
    <w:name w:val="Font Style44"/>
    <w:uiPriority w:val="99"/>
    <w:rsid w:val="002A5DE9"/>
    <w:rPr>
      <w:rFonts w:ascii="Times New Roman" w:hAnsi="Times New Roman" w:cs="Times New Roman"/>
      <w:sz w:val="18"/>
      <w:szCs w:val="18"/>
    </w:rPr>
  </w:style>
  <w:style w:type="paragraph" w:styleId="Popis">
    <w:name w:val="caption"/>
    <w:basedOn w:val="Normlny"/>
    <w:next w:val="Normlny"/>
    <w:uiPriority w:val="99"/>
    <w:qFormat/>
    <w:rsid w:val="002A5DE9"/>
    <w:pPr>
      <w:autoSpaceDE w:val="0"/>
      <w:autoSpaceDN w:val="0"/>
      <w:spacing w:after="0" w:line="240" w:lineRule="auto"/>
    </w:pPr>
    <w:rPr>
      <w:rFonts w:ascii="Courier New" w:eastAsia="Times New Roman" w:hAnsi="Courier New" w:cs="Courier New"/>
      <w:sz w:val="24"/>
      <w:szCs w:val="24"/>
      <w:lang w:eastAsia="sk-SK"/>
    </w:rPr>
  </w:style>
  <w:style w:type="character" w:customStyle="1" w:styleId="EquationCaption">
    <w:name w:val="_Equation Caption"/>
    <w:uiPriority w:val="99"/>
    <w:rsid w:val="002A5DE9"/>
  </w:style>
  <w:style w:type="character" w:styleId="slostrany">
    <w:name w:val="page number"/>
    <w:basedOn w:val="Predvolenpsmoodseku"/>
    <w:rsid w:val="002A5DE9"/>
  </w:style>
  <w:style w:type="paragraph" w:styleId="Textkomentra">
    <w:name w:val="annotation text"/>
    <w:basedOn w:val="Normlny"/>
    <w:link w:val="TextkomentraChar"/>
    <w:uiPriority w:val="99"/>
    <w:semiHidden/>
    <w:rsid w:val="002A5DE9"/>
    <w:pPr>
      <w:autoSpaceDE w:val="0"/>
      <w:autoSpaceDN w:val="0"/>
      <w:spacing w:after="0" w:line="240" w:lineRule="auto"/>
    </w:pPr>
    <w:rPr>
      <w:rFonts w:ascii="Courier New" w:eastAsia="Times New Roman" w:hAnsi="Courier New" w:cs="Courier New"/>
      <w:sz w:val="20"/>
      <w:szCs w:val="20"/>
      <w:lang w:eastAsia="sk-SK"/>
    </w:rPr>
  </w:style>
  <w:style w:type="character" w:customStyle="1" w:styleId="TextkomentraChar">
    <w:name w:val="Text komentára Char"/>
    <w:link w:val="Textkomentra"/>
    <w:uiPriority w:val="99"/>
    <w:semiHidden/>
    <w:rsid w:val="002A5DE9"/>
    <w:rPr>
      <w:rFonts w:ascii="Courier New" w:hAnsi="Courier New" w:cs="Courier New"/>
    </w:rPr>
  </w:style>
  <w:style w:type="paragraph" w:styleId="Zkladntext">
    <w:name w:val="Body Text"/>
    <w:basedOn w:val="Normlny"/>
    <w:link w:val="ZkladntextChar"/>
    <w:uiPriority w:val="99"/>
    <w:rsid w:val="002A5DE9"/>
    <w:pPr>
      <w:suppressAutoHyphens/>
      <w:autoSpaceDE w:val="0"/>
      <w:autoSpaceDN w:val="0"/>
      <w:spacing w:after="0" w:line="240" w:lineRule="auto"/>
    </w:pPr>
    <w:rPr>
      <w:rFonts w:ascii="Courier New" w:eastAsia="Times New Roman" w:hAnsi="Courier New" w:cs="Courier New"/>
      <w:b/>
      <w:bCs/>
      <w:spacing w:val="-3"/>
      <w:sz w:val="28"/>
      <w:szCs w:val="28"/>
      <w:lang w:eastAsia="sk-SK"/>
    </w:rPr>
  </w:style>
  <w:style w:type="character" w:customStyle="1" w:styleId="ZkladntextChar">
    <w:name w:val="Základný text Char"/>
    <w:link w:val="Zkladntext"/>
    <w:uiPriority w:val="99"/>
    <w:rsid w:val="002A5DE9"/>
    <w:rPr>
      <w:rFonts w:ascii="Courier New" w:hAnsi="Courier New" w:cs="Courier New"/>
      <w:b/>
      <w:bCs/>
      <w:spacing w:val="-3"/>
      <w:sz w:val="28"/>
      <w:szCs w:val="28"/>
    </w:rPr>
  </w:style>
  <w:style w:type="paragraph" w:styleId="Zarkazkladnhotextu">
    <w:name w:val="Body Text Indent"/>
    <w:basedOn w:val="Normlny"/>
    <w:link w:val="ZarkazkladnhotextuChar"/>
    <w:rsid w:val="002A5DE9"/>
    <w:pPr>
      <w:suppressAutoHyphens/>
      <w:spacing w:after="120" w:line="240" w:lineRule="auto"/>
      <w:ind w:left="283"/>
    </w:pPr>
    <w:rPr>
      <w:rFonts w:ascii="Courier New" w:eastAsia="Times New Roman" w:hAnsi="Courier New" w:cs="Courier New"/>
      <w:sz w:val="24"/>
      <w:szCs w:val="24"/>
      <w:lang w:eastAsia="ar-SA"/>
    </w:rPr>
  </w:style>
  <w:style w:type="character" w:customStyle="1" w:styleId="ZarkazkladnhotextuChar">
    <w:name w:val="Zarážka základného textu Char"/>
    <w:link w:val="Zarkazkladnhotextu"/>
    <w:rsid w:val="002A5DE9"/>
    <w:rPr>
      <w:rFonts w:ascii="Courier New" w:hAnsi="Courier New" w:cs="Courier New"/>
      <w:sz w:val="24"/>
      <w:szCs w:val="24"/>
      <w:lang w:eastAsia="ar-SA" w:bidi="ar-SA"/>
    </w:rPr>
  </w:style>
  <w:style w:type="paragraph" w:customStyle="1" w:styleId="CharCharChar">
    <w:name w:val="Char Char Char"/>
    <w:basedOn w:val="Normlny"/>
    <w:next w:val="Normlny"/>
    <w:uiPriority w:val="99"/>
    <w:rsid w:val="002A5DE9"/>
    <w:pPr>
      <w:spacing w:after="160" w:line="240" w:lineRule="exact"/>
    </w:pPr>
    <w:rPr>
      <w:rFonts w:ascii="Tahoma" w:eastAsia="Times New Roman" w:hAnsi="Tahoma" w:cs="Tahoma"/>
      <w:sz w:val="24"/>
      <w:szCs w:val="24"/>
      <w:lang w:val="en-US"/>
    </w:rPr>
  </w:style>
  <w:style w:type="character" w:customStyle="1" w:styleId="Absatz-Standardschriftart">
    <w:name w:val="Absatz-Standardschriftart"/>
    <w:uiPriority w:val="99"/>
    <w:rsid w:val="002A5DE9"/>
  </w:style>
  <w:style w:type="character" w:customStyle="1" w:styleId="Standardnpsmoodstavce1">
    <w:name w:val="Standardní písmo odstavce1"/>
    <w:uiPriority w:val="99"/>
    <w:rsid w:val="002A5DE9"/>
  </w:style>
  <w:style w:type="character" w:customStyle="1" w:styleId="Znakapoznmky">
    <w:name w:val="Značka poznámky"/>
    <w:uiPriority w:val="99"/>
    <w:rsid w:val="002A5DE9"/>
    <w:rPr>
      <w:sz w:val="16"/>
      <w:szCs w:val="16"/>
    </w:rPr>
  </w:style>
  <w:style w:type="paragraph" w:customStyle="1" w:styleId="Nadpis">
    <w:name w:val="Nadpis"/>
    <w:basedOn w:val="Normlny"/>
    <w:next w:val="Zkladntext"/>
    <w:uiPriority w:val="99"/>
    <w:rsid w:val="002A5DE9"/>
    <w:pPr>
      <w:keepNext/>
      <w:suppressAutoHyphens/>
      <w:spacing w:before="240" w:after="120" w:line="240" w:lineRule="auto"/>
    </w:pPr>
    <w:rPr>
      <w:rFonts w:ascii="Arial" w:eastAsia="Times New Roman" w:hAnsi="Arial" w:cs="Arial"/>
      <w:sz w:val="28"/>
      <w:szCs w:val="28"/>
      <w:lang w:eastAsia="ar-SA"/>
    </w:rPr>
  </w:style>
  <w:style w:type="paragraph" w:styleId="Zoznam">
    <w:name w:val="List"/>
    <w:basedOn w:val="Zkladntext"/>
    <w:uiPriority w:val="99"/>
    <w:rsid w:val="002A5DE9"/>
    <w:pPr>
      <w:autoSpaceDE/>
      <w:autoSpaceDN/>
    </w:pPr>
    <w:rPr>
      <w:spacing w:val="0"/>
      <w:sz w:val="24"/>
      <w:szCs w:val="24"/>
      <w:lang w:eastAsia="ar-SA"/>
    </w:rPr>
  </w:style>
  <w:style w:type="paragraph" w:customStyle="1" w:styleId="Popisok">
    <w:name w:val="Popisok"/>
    <w:basedOn w:val="Normlny"/>
    <w:uiPriority w:val="99"/>
    <w:rsid w:val="002A5DE9"/>
    <w:pPr>
      <w:suppressLineNumbers/>
      <w:suppressAutoHyphens/>
      <w:spacing w:before="120" w:after="120" w:line="240" w:lineRule="auto"/>
    </w:pPr>
    <w:rPr>
      <w:rFonts w:ascii="Courier New" w:eastAsia="Times New Roman" w:hAnsi="Courier New" w:cs="Courier New"/>
      <w:i/>
      <w:iCs/>
      <w:sz w:val="24"/>
      <w:szCs w:val="24"/>
      <w:lang w:eastAsia="ar-SA"/>
    </w:rPr>
  </w:style>
  <w:style w:type="paragraph" w:customStyle="1" w:styleId="Index">
    <w:name w:val="Index"/>
    <w:basedOn w:val="Normlny"/>
    <w:uiPriority w:val="99"/>
    <w:rsid w:val="002A5DE9"/>
    <w:pPr>
      <w:suppressLineNumbers/>
      <w:suppressAutoHyphens/>
      <w:spacing w:after="0" w:line="240" w:lineRule="auto"/>
    </w:pPr>
    <w:rPr>
      <w:rFonts w:ascii="Courier New" w:eastAsia="Times New Roman" w:hAnsi="Courier New" w:cs="Courier New"/>
      <w:sz w:val="24"/>
      <w:szCs w:val="24"/>
      <w:lang w:eastAsia="ar-SA"/>
    </w:rPr>
  </w:style>
  <w:style w:type="paragraph" w:customStyle="1" w:styleId="Textpoznmky">
    <w:name w:val="Text poznámky"/>
    <w:basedOn w:val="Normlny"/>
    <w:uiPriority w:val="99"/>
    <w:rsid w:val="002A5DE9"/>
    <w:pPr>
      <w:suppressAutoHyphens/>
      <w:spacing w:after="0" w:line="240" w:lineRule="auto"/>
    </w:pPr>
    <w:rPr>
      <w:rFonts w:ascii="Courier New" w:eastAsia="Times New Roman" w:hAnsi="Courier New" w:cs="Courier New"/>
      <w:sz w:val="20"/>
      <w:szCs w:val="20"/>
      <w:lang w:eastAsia="ar-SA"/>
    </w:rPr>
  </w:style>
  <w:style w:type="paragraph" w:styleId="Predmetkomentra">
    <w:name w:val="annotation subject"/>
    <w:basedOn w:val="Textpoznmky"/>
    <w:next w:val="Textpoznmky"/>
    <w:link w:val="PredmetkomentraChar"/>
    <w:uiPriority w:val="99"/>
    <w:semiHidden/>
    <w:rsid w:val="002A5DE9"/>
    <w:rPr>
      <w:b/>
      <w:bCs/>
    </w:rPr>
  </w:style>
  <w:style w:type="character" w:customStyle="1" w:styleId="PredmetkomentraChar">
    <w:name w:val="Predmet komentára Char"/>
    <w:link w:val="Predmetkomentra"/>
    <w:uiPriority w:val="99"/>
    <w:semiHidden/>
    <w:rsid w:val="002A5DE9"/>
    <w:rPr>
      <w:rFonts w:ascii="Courier New" w:hAnsi="Courier New" w:cs="Courier New"/>
      <w:b/>
      <w:bCs/>
      <w:lang w:eastAsia="ar-SA" w:bidi="ar-SA"/>
    </w:rPr>
  </w:style>
  <w:style w:type="paragraph" w:styleId="Textbubliny">
    <w:name w:val="Balloon Text"/>
    <w:basedOn w:val="Normlny"/>
    <w:link w:val="TextbublinyChar"/>
    <w:uiPriority w:val="99"/>
    <w:semiHidden/>
    <w:rsid w:val="002A5DE9"/>
    <w:pPr>
      <w:suppressAutoHyphens/>
      <w:spacing w:after="0" w:line="240" w:lineRule="auto"/>
    </w:pPr>
    <w:rPr>
      <w:rFonts w:ascii="Tahoma" w:eastAsia="Times New Roman" w:hAnsi="Tahoma" w:cs="Tahoma"/>
      <w:sz w:val="16"/>
      <w:szCs w:val="16"/>
      <w:lang w:eastAsia="ar-SA"/>
    </w:rPr>
  </w:style>
  <w:style w:type="character" w:customStyle="1" w:styleId="TextbublinyChar">
    <w:name w:val="Text bubliny Char"/>
    <w:link w:val="Textbubliny"/>
    <w:uiPriority w:val="99"/>
    <w:semiHidden/>
    <w:rsid w:val="002A5DE9"/>
    <w:rPr>
      <w:rFonts w:ascii="Tahoma" w:hAnsi="Tahoma" w:cs="Tahoma"/>
      <w:sz w:val="16"/>
      <w:szCs w:val="16"/>
      <w:lang w:eastAsia="ar-SA" w:bidi="ar-SA"/>
    </w:rPr>
  </w:style>
  <w:style w:type="paragraph" w:styleId="Nzov">
    <w:name w:val="Title"/>
    <w:basedOn w:val="Normlny"/>
    <w:next w:val="Podtitul"/>
    <w:link w:val="NzovChar"/>
    <w:uiPriority w:val="99"/>
    <w:qFormat/>
    <w:rsid w:val="002A5DE9"/>
    <w:pPr>
      <w:suppressAutoHyphens/>
      <w:spacing w:after="0" w:line="240" w:lineRule="auto"/>
      <w:jc w:val="center"/>
    </w:pPr>
    <w:rPr>
      <w:rFonts w:ascii="Courier New" w:eastAsia="Times New Roman" w:hAnsi="Courier New" w:cs="Courier New"/>
      <w:b/>
      <w:bCs/>
      <w:sz w:val="24"/>
      <w:szCs w:val="24"/>
      <w:lang w:eastAsia="ar-SA"/>
    </w:rPr>
  </w:style>
  <w:style w:type="character" w:customStyle="1" w:styleId="NzovChar">
    <w:name w:val="Názov Char"/>
    <w:link w:val="Nzov"/>
    <w:uiPriority w:val="99"/>
    <w:rsid w:val="002A5DE9"/>
    <w:rPr>
      <w:rFonts w:ascii="Courier New" w:hAnsi="Courier New" w:cs="Courier New"/>
      <w:b/>
      <w:bCs/>
      <w:sz w:val="24"/>
      <w:szCs w:val="24"/>
      <w:lang w:eastAsia="ar-SA" w:bidi="ar-SA"/>
    </w:rPr>
  </w:style>
  <w:style w:type="paragraph" w:styleId="Podtitul">
    <w:name w:val="Subtitle"/>
    <w:basedOn w:val="Nadpis"/>
    <w:next w:val="Zkladntext"/>
    <w:link w:val="PodtitulChar"/>
    <w:uiPriority w:val="99"/>
    <w:qFormat/>
    <w:rsid w:val="002A5DE9"/>
    <w:pPr>
      <w:jc w:val="center"/>
    </w:pPr>
    <w:rPr>
      <w:i/>
      <w:iCs/>
    </w:rPr>
  </w:style>
  <w:style w:type="character" w:customStyle="1" w:styleId="PodtitulChar">
    <w:name w:val="Podtitul Char"/>
    <w:link w:val="Podtitul"/>
    <w:uiPriority w:val="99"/>
    <w:rsid w:val="002A5DE9"/>
    <w:rPr>
      <w:rFonts w:ascii="Arial" w:hAnsi="Arial" w:cs="Arial"/>
      <w:i/>
      <w:iCs/>
      <w:sz w:val="28"/>
      <w:szCs w:val="28"/>
      <w:lang w:eastAsia="ar-SA" w:bidi="ar-SA"/>
    </w:rPr>
  </w:style>
  <w:style w:type="paragraph" w:customStyle="1" w:styleId="Zkladntext21">
    <w:name w:val="Základní text 21"/>
    <w:basedOn w:val="Normlny"/>
    <w:uiPriority w:val="99"/>
    <w:rsid w:val="002A5DE9"/>
    <w:pPr>
      <w:suppressAutoHyphens/>
      <w:spacing w:after="0" w:line="240" w:lineRule="auto"/>
    </w:pPr>
    <w:rPr>
      <w:rFonts w:ascii="Courier New" w:eastAsia="Times New Roman" w:hAnsi="Courier New" w:cs="Courier New"/>
      <w:b/>
      <w:bCs/>
      <w:lang w:eastAsia="ar-SA"/>
    </w:rPr>
  </w:style>
  <w:style w:type="paragraph" w:customStyle="1" w:styleId="text">
    <w:name w:val="text"/>
    <w:basedOn w:val="Normlny"/>
    <w:uiPriority w:val="99"/>
    <w:rsid w:val="002A5DE9"/>
    <w:pPr>
      <w:suppressAutoHyphens/>
      <w:spacing w:before="120" w:after="0" w:line="240" w:lineRule="auto"/>
      <w:ind w:firstLine="720"/>
    </w:pPr>
    <w:rPr>
      <w:rFonts w:ascii="Courier New" w:eastAsia="Times New Roman" w:hAnsi="Courier New" w:cs="Courier New"/>
      <w:sz w:val="24"/>
      <w:szCs w:val="24"/>
      <w:lang w:eastAsia="ar-SA"/>
    </w:rPr>
  </w:style>
  <w:style w:type="paragraph" w:customStyle="1" w:styleId="Zkladntextodsazen21">
    <w:name w:val="Základní text odsazený 21"/>
    <w:basedOn w:val="Normlny"/>
    <w:uiPriority w:val="99"/>
    <w:rsid w:val="002A5DE9"/>
    <w:pPr>
      <w:suppressAutoHyphens/>
      <w:spacing w:after="120" w:line="480" w:lineRule="auto"/>
      <w:ind w:left="283"/>
    </w:pPr>
    <w:rPr>
      <w:rFonts w:ascii="Courier New" w:eastAsia="Times New Roman" w:hAnsi="Courier New" w:cs="Courier New"/>
      <w:sz w:val="24"/>
      <w:szCs w:val="24"/>
      <w:lang w:eastAsia="ar-SA"/>
    </w:rPr>
  </w:style>
  <w:style w:type="paragraph" w:customStyle="1" w:styleId="Obsahtabuky">
    <w:name w:val="Obsah tabuľky"/>
    <w:basedOn w:val="Normlny"/>
    <w:uiPriority w:val="99"/>
    <w:rsid w:val="002A5DE9"/>
    <w:pPr>
      <w:suppressLineNumbers/>
      <w:suppressAutoHyphens/>
      <w:spacing w:after="0" w:line="240" w:lineRule="auto"/>
    </w:pPr>
    <w:rPr>
      <w:rFonts w:ascii="Courier New" w:eastAsia="Times New Roman" w:hAnsi="Courier New" w:cs="Courier New"/>
      <w:sz w:val="24"/>
      <w:szCs w:val="24"/>
      <w:lang w:eastAsia="ar-SA"/>
    </w:rPr>
  </w:style>
  <w:style w:type="paragraph" w:customStyle="1" w:styleId="Nadpistabuky">
    <w:name w:val="Nadpis tabuľky"/>
    <w:basedOn w:val="Obsahtabuky"/>
    <w:uiPriority w:val="99"/>
    <w:rsid w:val="002A5DE9"/>
    <w:pPr>
      <w:jc w:val="center"/>
    </w:pPr>
    <w:rPr>
      <w:b/>
      <w:bCs/>
    </w:rPr>
  </w:style>
  <w:style w:type="paragraph" w:styleId="truktradokumentu">
    <w:name w:val="Document Map"/>
    <w:basedOn w:val="Normlny"/>
    <w:link w:val="truktradokumentuChar"/>
    <w:uiPriority w:val="99"/>
    <w:semiHidden/>
    <w:rsid w:val="002A5DE9"/>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truktradokumentuChar">
    <w:name w:val="Štruktúra dokumentu Char"/>
    <w:link w:val="truktradokumentu"/>
    <w:uiPriority w:val="99"/>
    <w:semiHidden/>
    <w:rsid w:val="002A5DE9"/>
    <w:rPr>
      <w:rFonts w:ascii="Tahoma" w:hAnsi="Tahoma" w:cs="Tahoma"/>
      <w:sz w:val="24"/>
      <w:szCs w:val="24"/>
      <w:shd w:val="clear" w:color="auto" w:fill="000080"/>
      <w:lang w:eastAsia="ar-SA" w:bidi="ar-SA"/>
    </w:rPr>
  </w:style>
  <w:style w:type="paragraph" w:customStyle="1" w:styleId="Andrea">
    <w:name w:val="Andrea"/>
    <w:basedOn w:val="Normlny"/>
    <w:uiPriority w:val="99"/>
    <w:rsid w:val="002A5DE9"/>
    <w:pPr>
      <w:spacing w:after="0" w:line="240" w:lineRule="auto"/>
    </w:pPr>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5230C8"/>
    <w:pPr>
      <w:spacing w:after="120"/>
      <w:ind w:left="283"/>
    </w:pPr>
  </w:style>
  <w:style w:type="character" w:customStyle="1" w:styleId="Zkladntext2Char">
    <w:name w:val="Základný text 2 Char"/>
    <w:link w:val="Zkladntext2"/>
    <w:uiPriority w:val="99"/>
    <w:semiHidden/>
    <w:rPr>
      <w:lang w:eastAsia="en-US"/>
    </w:rPr>
  </w:style>
  <w:style w:type="paragraph" w:styleId="Prvzarkazkladnhotextu2">
    <w:name w:val="Body Text First Indent 2"/>
    <w:basedOn w:val="Zarkazkladnhotextu"/>
    <w:link w:val="Prvzarkazkladnhotextu2Char"/>
    <w:uiPriority w:val="99"/>
    <w:rsid w:val="002A5DE9"/>
    <w:pPr>
      <w:suppressAutoHyphens w:val="0"/>
      <w:ind w:firstLine="210"/>
    </w:pPr>
    <w:rPr>
      <w:rFonts w:ascii="Times New Roman" w:hAnsi="Times New Roman" w:cs="Times New Roman"/>
    </w:rPr>
  </w:style>
  <w:style w:type="character" w:customStyle="1" w:styleId="Prvzarkazkladnhotextu2Char">
    <w:name w:val="Prvá zarážka základného textu 2 Char"/>
    <w:link w:val="Prvzarkazkladnhotextu2"/>
    <w:uiPriority w:val="99"/>
    <w:rsid w:val="002A5DE9"/>
    <w:rPr>
      <w:rFonts w:ascii="Times New Roman" w:hAnsi="Times New Roman" w:cs="Times New Roman"/>
      <w:sz w:val="24"/>
      <w:szCs w:val="24"/>
      <w:lang w:eastAsia="ar-SA" w:bidi="ar-SA"/>
    </w:rPr>
  </w:style>
  <w:style w:type="character" w:styleId="Siln">
    <w:name w:val="Strong"/>
    <w:uiPriority w:val="99"/>
    <w:qFormat/>
    <w:rsid w:val="002A5DE9"/>
    <w:rPr>
      <w:b/>
      <w:bCs/>
    </w:rPr>
  </w:style>
  <w:style w:type="character" w:styleId="Hypertextovprepojenie">
    <w:name w:val="Hyperlink"/>
    <w:uiPriority w:val="99"/>
    <w:rsid w:val="000126E2"/>
    <w:rPr>
      <w:color w:val="0000FF"/>
      <w:u w:val="single"/>
    </w:rPr>
  </w:style>
  <w:style w:type="paragraph" w:customStyle="1" w:styleId="Char1">
    <w:name w:val="Char1"/>
    <w:basedOn w:val="Normlny"/>
    <w:next w:val="Normlny"/>
    <w:uiPriority w:val="99"/>
    <w:rsid w:val="00CA3A66"/>
    <w:pPr>
      <w:spacing w:after="160" w:line="240" w:lineRule="exact"/>
    </w:pPr>
    <w:rPr>
      <w:rFonts w:ascii="Tahoma" w:eastAsia="Times New Roman" w:hAnsi="Tahoma" w:cs="Tahoma"/>
      <w:sz w:val="24"/>
      <w:szCs w:val="24"/>
      <w:lang w:val="en-US"/>
    </w:rPr>
  </w:style>
  <w:style w:type="paragraph" w:styleId="Normlnywebov">
    <w:name w:val="Normal (Web)"/>
    <w:basedOn w:val="Normlny"/>
    <w:uiPriority w:val="99"/>
    <w:rsid w:val="00CA3A6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99"/>
    <w:qFormat/>
    <w:rsid w:val="00CA3A66"/>
    <w:pPr>
      <w:ind w:left="720"/>
      <w:contextualSpacing/>
    </w:pPr>
  </w:style>
  <w:style w:type="paragraph" w:customStyle="1" w:styleId="odsaden1">
    <w:name w:val="odsadený 1"/>
    <w:basedOn w:val="Normlny"/>
    <w:uiPriority w:val="99"/>
    <w:rsid w:val="0087181F"/>
    <w:pPr>
      <w:spacing w:after="0" w:line="240" w:lineRule="auto"/>
      <w:ind w:left="360" w:hanging="360"/>
    </w:pPr>
    <w:rPr>
      <w:rFonts w:ascii="Times New Roman" w:eastAsia="Times New Roman" w:hAnsi="Times New Roman" w:cs="Times New Roman"/>
      <w:sz w:val="24"/>
      <w:szCs w:val="24"/>
      <w:lang w:eastAsia="cs-CZ"/>
    </w:rPr>
  </w:style>
  <w:style w:type="character" w:customStyle="1" w:styleId="Char10">
    <w:name w:val="Char10"/>
    <w:uiPriority w:val="99"/>
    <w:semiHidden/>
    <w:rsid w:val="000D760E"/>
    <w:rPr>
      <w:rFonts w:ascii="Times New Roman" w:hAnsi="Times New Roman" w:cs="Times New Roman"/>
    </w:rPr>
  </w:style>
  <w:style w:type="character" w:customStyle="1" w:styleId="Nadpis6Char">
    <w:name w:val="Nadpis 6 Char"/>
    <w:basedOn w:val="Predvolenpsmoodseku"/>
    <w:link w:val="Nadpis6"/>
    <w:rsid w:val="00DE1047"/>
    <w:rPr>
      <w:rFonts w:ascii="Times New Roman" w:eastAsia="Times New Roman" w:hAnsi="Times New Roman"/>
      <w:b/>
      <w:bCs/>
      <w:lang w:val="cs-CZ"/>
    </w:rPr>
  </w:style>
  <w:style w:type="numbering" w:customStyle="1" w:styleId="Bezzoznamu1">
    <w:name w:val="Bez zoznamu1"/>
    <w:next w:val="Bezzoznamu"/>
    <w:uiPriority w:val="99"/>
    <w:semiHidden/>
    <w:unhideWhenUsed/>
    <w:rsid w:val="00DE1047"/>
  </w:style>
  <w:style w:type="paragraph" w:styleId="Zarkazkladnhotextu2">
    <w:name w:val="Body Text Indent 2"/>
    <w:basedOn w:val="Normlny"/>
    <w:link w:val="Zarkazkladnhotextu2Char"/>
    <w:rsid w:val="00DE1047"/>
    <w:pPr>
      <w:autoSpaceDE w:val="0"/>
      <w:autoSpaceDN w:val="0"/>
      <w:spacing w:after="0" w:line="240" w:lineRule="auto"/>
      <w:ind w:left="1418" w:hanging="1418"/>
      <w:jc w:val="left"/>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DE10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407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4695</Words>
  <Characters>26768</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VESTNIK</vt:lpstr>
    </vt:vector>
  </TitlesOfParts>
  <Company>MVSR</Company>
  <LinksUpToDate>false</LinksUpToDate>
  <CharactersWithSpaces>31401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VESTNIK</dc:title>
  <dc:creator>Erika Sanyova</dc:creator>
  <cp:lastModifiedBy>PETÍK Martin</cp:lastModifiedBy>
  <cp:revision>3</cp:revision>
  <cp:lastPrinted>2016-06-17T08:44:00Z</cp:lastPrinted>
  <dcterms:created xsi:type="dcterms:W3CDTF">2016-06-01T12:32:00Z</dcterms:created>
  <dcterms:modified xsi:type="dcterms:W3CDTF">2016-06-17T08:45:00Z</dcterms:modified>
</cp:coreProperties>
</file>